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97" w:rsidRPr="00AD2597" w:rsidRDefault="00AD2597" w:rsidP="00AD2597">
      <w:pPr>
        <w:pStyle w:val="1"/>
        <w:tabs>
          <w:tab w:val="left" w:pos="6061"/>
        </w:tabs>
        <w:rPr>
          <w:rFonts w:ascii="Arial" w:eastAsia="Times New Roman" w:hAnsi="Arial" w:cs="Arial"/>
          <w:i/>
          <w:sz w:val="40"/>
          <w:szCs w:val="40"/>
        </w:rPr>
      </w:pPr>
      <w:bookmarkStart w:id="0" w:name="_GoBack"/>
      <w:bookmarkEnd w:id="0"/>
      <w:r w:rsidRPr="00AD2597">
        <w:rPr>
          <w:rFonts w:ascii="Arial" w:eastAsia="Times New Roman" w:hAnsi="Arial" w:cs="Arial"/>
          <w:i/>
          <w:sz w:val="40"/>
          <w:szCs w:val="40"/>
        </w:rPr>
        <w:t>Примечание:</w:t>
      </w:r>
    </w:p>
    <w:p w:rsidR="00AD2597" w:rsidRPr="000453E5" w:rsidRDefault="00AD2597" w:rsidP="00AD2597">
      <w:pPr>
        <w:tabs>
          <w:tab w:val="left" w:pos="6061"/>
        </w:tabs>
        <w:ind w:firstLine="708"/>
        <w:jc w:val="both"/>
        <w:rPr>
          <w:rFonts w:ascii="Arial" w:hAnsi="Arial" w:cs="Arial"/>
          <w:sz w:val="28"/>
          <w:szCs w:val="28"/>
          <w:lang w:val="ky-KG"/>
        </w:rPr>
      </w:pPr>
      <w:r w:rsidRPr="000453E5">
        <w:rPr>
          <w:rFonts w:ascii="Arial" w:hAnsi="Arial" w:cs="Arial"/>
          <w:b/>
          <w:sz w:val="28"/>
          <w:szCs w:val="28"/>
        </w:rPr>
        <w:t>1</w:t>
      </w:r>
      <w:r w:rsidRPr="000453E5">
        <w:rPr>
          <w:rFonts w:ascii="Arial" w:hAnsi="Arial" w:cs="Arial"/>
          <w:sz w:val="28"/>
          <w:szCs w:val="28"/>
        </w:rPr>
        <w:t>.</w:t>
      </w:r>
      <w:r w:rsidRPr="000453E5">
        <w:rPr>
          <w:rFonts w:ascii="Arial" w:hAnsi="Arial" w:cs="Arial"/>
          <w:sz w:val="28"/>
          <w:szCs w:val="28"/>
          <w:lang w:val="ky-KG"/>
        </w:rPr>
        <w:t>Медицинские работники (врачи и мед</w:t>
      </w:r>
      <w:proofErr w:type="gramStart"/>
      <w:r w:rsidRPr="000453E5">
        <w:rPr>
          <w:rFonts w:ascii="Arial" w:hAnsi="Arial" w:cs="Arial"/>
          <w:sz w:val="28"/>
          <w:szCs w:val="28"/>
          <w:lang w:val="ky-KG"/>
        </w:rPr>
        <w:t>.</w:t>
      </w:r>
      <w:proofErr w:type="gramEnd"/>
      <w:r w:rsidRPr="000453E5">
        <w:rPr>
          <w:rFonts w:ascii="Arial" w:hAnsi="Arial" w:cs="Arial"/>
          <w:sz w:val="28"/>
          <w:szCs w:val="28"/>
          <w:lang w:val="ky-KG"/>
        </w:rPr>
        <w:t xml:space="preserve"> </w:t>
      </w:r>
      <w:proofErr w:type="gramStart"/>
      <w:r w:rsidRPr="000453E5">
        <w:rPr>
          <w:rFonts w:ascii="Arial" w:hAnsi="Arial" w:cs="Arial"/>
          <w:sz w:val="28"/>
          <w:szCs w:val="28"/>
          <w:lang w:val="ky-KG"/>
        </w:rPr>
        <w:t>с</w:t>
      </w:r>
      <w:proofErr w:type="gramEnd"/>
      <w:r w:rsidRPr="000453E5">
        <w:rPr>
          <w:rFonts w:ascii="Arial" w:hAnsi="Arial" w:cs="Arial"/>
          <w:sz w:val="28"/>
          <w:szCs w:val="28"/>
          <w:lang w:val="ky-KG"/>
        </w:rPr>
        <w:t xml:space="preserve">естры), </w:t>
      </w:r>
      <w:r w:rsidRPr="000453E5">
        <w:rPr>
          <w:rFonts w:ascii="Arial" w:hAnsi="Arial" w:cs="Arial"/>
          <w:b/>
          <w:sz w:val="28"/>
          <w:szCs w:val="28"/>
          <w:lang w:val="ky-KG"/>
        </w:rPr>
        <w:t>имеющие категорию</w:t>
      </w:r>
      <w:r w:rsidRPr="000453E5">
        <w:rPr>
          <w:rFonts w:ascii="Arial" w:hAnsi="Arial" w:cs="Arial"/>
          <w:sz w:val="28"/>
          <w:szCs w:val="28"/>
          <w:lang w:val="ky-KG"/>
        </w:rPr>
        <w:t xml:space="preserve"> (высшую, первую, вторую), также ученую степень (</w:t>
      </w:r>
      <w:r w:rsidRPr="000453E5">
        <w:rPr>
          <w:rFonts w:ascii="Arial" w:hAnsi="Arial" w:cs="Arial"/>
          <w:b/>
          <w:sz w:val="28"/>
          <w:szCs w:val="28"/>
          <w:lang w:val="ky-KG"/>
        </w:rPr>
        <w:t xml:space="preserve">д.м.н. </w:t>
      </w:r>
      <w:r w:rsidRPr="000453E5">
        <w:rPr>
          <w:rFonts w:ascii="Arial" w:hAnsi="Arial" w:cs="Arial"/>
          <w:sz w:val="28"/>
          <w:szCs w:val="28"/>
          <w:lang w:val="ky-KG"/>
        </w:rPr>
        <w:t>или</w:t>
      </w:r>
      <w:r w:rsidRPr="000453E5">
        <w:rPr>
          <w:rFonts w:ascii="Arial" w:hAnsi="Arial" w:cs="Arial"/>
          <w:b/>
          <w:sz w:val="28"/>
          <w:szCs w:val="28"/>
          <w:lang w:val="ky-KG"/>
        </w:rPr>
        <w:t xml:space="preserve"> к.м.н.)</w:t>
      </w:r>
      <w:r w:rsidRPr="000453E5">
        <w:rPr>
          <w:rFonts w:ascii="Arial" w:hAnsi="Arial" w:cs="Arial"/>
          <w:sz w:val="28"/>
          <w:szCs w:val="28"/>
          <w:lang w:val="ky-KG"/>
        </w:rPr>
        <w:t xml:space="preserve"> не сдают предлицензионный аттестационный экзамен (компьютерное тестирование, собеседование). Остальные проходят  аттестационный экзамен (1 этап- компьютерное тестирование в КГМИиПК; 2 этап- собеседование с экзаменаторами; 3 этап-выдача аттестационных сертификатов Минздравом).</w:t>
      </w:r>
    </w:p>
    <w:p w:rsidR="00AD2597" w:rsidRPr="000453E5" w:rsidRDefault="00AD2597" w:rsidP="00AD2597">
      <w:pPr>
        <w:tabs>
          <w:tab w:val="left" w:pos="6061"/>
        </w:tabs>
        <w:ind w:firstLine="708"/>
        <w:jc w:val="both"/>
        <w:rPr>
          <w:rFonts w:ascii="Arial" w:hAnsi="Arial" w:cs="Arial"/>
          <w:sz w:val="28"/>
          <w:szCs w:val="28"/>
          <w:lang w:val="ky-KG"/>
        </w:rPr>
      </w:pPr>
      <w:r w:rsidRPr="000453E5">
        <w:rPr>
          <w:rFonts w:ascii="Arial" w:hAnsi="Arial" w:cs="Arial"/>
          <w:b/>
          <w:sz w:val="28"/>
          <w:szCs w:val="28"/>
          <w:lang w:val="ky-KG"/>
        </w:rPr>
        <w:t>2</w:t>
      </w:r>
      <w:r w:rsidRPr="000453E5">
        <w:rPr>
          <w:rFonts w:ascii="Arial" w:hAnsi="Arial" w:cs="Arial"/>
          <w:sz w:val="28"/>
          <w:szCs w:val="28"/>
          <w:lang w:val="ky-KG"/>
        </w:rPr>
        <w:t>.</w:t>
      </w:r>
      <w:r w:rsidRPr="000453E5">
        <w:rPr>
          <w:rFonts w:ascii="Arial" w:hAnsi="Arial" w:cs="Arial"/>
          <w:sz w:val="28"/>
          <w:szCs w:val="28"/>
        </w:rPr>
        <w:t xml:space="preserve">Решение о выдаче лицензии или отказе принимается решением  лицензионной комиссии </w:t>
      </w:r>
      <w:r w:rsidRPr="000453E5">
        <w:rPr>
          <w:rFonts w:ascii="Arial" w:hAnsi="Arial" w:cs="Arial"/>
          <w:sz w:val="28"/>
          <w:szCs w:val="28"/>
          <w:lang w:val="ky-KG"/>
        </w:rPr>
        <w:t xml:space="preserve">Минздрава </w:t>
      </w:r>
      <w:r w:rsidRPr="000453E5">
        <w:rPr>
          <w:rFonts w:ascii="Arial" w:hAnsi="Arial" w:cs="Arial"/>
          <w:sz w:val="28"/>
          <w:szCs w:val="28"/>
        </w:rPr>
        <w:t xml:space="preserve"> </w:t>
      </w:r>
      <w:r w:rsidRPr="000453E5">
        <w:rPr>
          <w:rFonts w:ascii="Arial" w:hAnsi="Arial" w:cs="Arial"/>
          <w:b/>
          <w:sz w:val="28"/>
          <w:szCs w:val="28"/>
        </w:rPr>
        <w:t>в течение 30 дней</w:t>
      </w:r>
      <w:r w:rsidRPr="000453E5">
        <w:rPr>
          <w:rFonts w:ascii="Arial" w:hAnsi="Arial" w:cs="Arial"/>
          <w:sz w:val="28"/>
          <w:szCs w:val="28"/>
        </w:rPr>
        <w:t xml:space="preserve"> со дня регистрации документов</w:t>
      </w:r>
      <w:r w:rsidRPr="000453E5">
        <w:rPr>
          <w:rFonts w:ascii="Arial" w:hAnsi="Arial" w:cs="Arial"/>
          <w:sz w:val="28"/>
          <w:szCs w:val="28"/>
          <w:lang w:val="ky-KG"/>
        </w:rPr>
        <w:t>.</w:t>
      </w:r>
    </w:p>
    <w:p w:rsidR="00AD2597" w:rsidRPr="000453E5" w:rsidRDefault="00AD2597" w:rsidP="00AD2597">
      <w:pPr>
        <w:tabs>
          <w:tab w:val="left" w:pos="6061"/>
        </w:tabs>
        <w:ind w:firstLine="708"/>
        <w:jc w:val="both"/>
        <w:rPr>
          <w:rFonts w:ascii="Arial" w:eastAsia="Times New Roman" w:hAnsi="Arial" w:cs="Arial"/>
          <w:sz w:val="28"/>
          <w:szCs w:val="28"/>
          <w:lang w:val="ky-KG"/>
        </w:rPr>
      </w:pPr>
      <w:r w:rsidRPr="000453E5">
        <w:rPr>
          <w:rFonts w:ascii="Arial" w:hAnsi="Arial" w:cs="Arial"/>
          <w:sz w:val="28"/>
          <w:szCs w:val="28"/>
          <w:lang w:val="ky-KG"/>
        </w:rPr>
        <w:t xml:space="preserve">3.При </w:t>
      </w:r>
      <w:r w:rsidRPr="000453E5">
        <w:rPr>
          <w:rFonts w:ascii="Arial" w:hAnsi="Arial" w:cs="Arial"/>
          <w:b/>
          <w:sz w:val="28"/>
          <w:szCs w:val="28"/>
          <w:lang w:val="ky-KG"/>
        </w:rPr>
        <w:t>аренде</w:t>
      </w:r>
      <w:r w:rsidRPr="000453E5">
        <w:rPr>
          <w:rFonts w:ascii="Arial" w:hAnsi="Arial" w:cs="Arial"/>
          <w:sz w:val="28"/>
          <w:szCs w:val="28"/>
          <w:lang w:val="ky-KG"/>
        </w:rPr>
        <w:t xml:space="preserve"> </w:t>
      </w:r>
      <w:r w:rsidRPr="000453E5">
        <w:rPr>
          <w:rFonts w:ascii="Arial" w:hAnsi="Arial" w:cs="Arial"/>
          <w:b/>
          <w:sz w:val="28"/>
          <w:szCs w:val="28"/>
          <w:lang w:val="ky-KG"/>
        </w:rPr>
        <w:t>помещений в лечебно-профилактических организациях</w:t>
      </w:r>
      <w:r w:rsidRPr="000453E5">
        <w:rPr>
          <w:rFonts w:ascii="Arial" w:hAnsi="Arial" w:cs="Arial"/>
          <w:sz w:val="28"/>
          <w:szCs w:val="28"/>
          <w:lang w:val="ky-KG"/>
        </w:rPr>
        <w:t xml:space="preserve">, необходимо представить </w:t>
      </w:r>
      <w:r w:rsidRPr="000453E5">
        <w:rPr>
          <w:rFonts w:ascii="Arial" w:hAnsi="Arial" w:cs="Arial"/>
          <w:b/>
          <w:sz w:val="28"/>
          <w:szCs w:val="28"/>
          <w:lang w:val="ky-KG"/>
        </w:rPr>
        <w:t>решение комиссии</w:t>
      </w:r>
      <w:r w:rsidRPr="000453E5">
        <w:rPr>
          <w:rFonts w:ascii="Arial" w:hAnsi="Arial" w:cs="Arial"/>
          <w:sz w:val="28"/>
          <w:szCs w:val="28"/>
          <w:lang w:val="ky-KG"/>
        </w:rPr>
        <w:t xml:space="preserve"> Минздрава,</w:t>
      </w:r>
      <w:r w:rsidRPr="000453E5">
        <w:rPr>
          <w:rFonts w:ascii="Arial" w:eastAsia="Times New Roman" w:hAnsi="Arial" w:cs="Arial"/>
          <w:sz w:val="28"/>
          <w:szCs w:val="28"/>
          <w:lang w:val="ky-KG"/>
        </w:rPr>
        <w:t xml:space="preserve"> согласно приказа  №400 от 03.08.2010 г. “Об аренде государственного имущества и зданий в системе здравоохранения Кыргызской Республики”.</w:t>
      </w:r>
    </w:p>
    <w:p w:rsidR="00AD2597" w:rsidRPr="000453E5" w:rsidRDefault="00AD2597" w:rsidP="00AD2597">
      <w:pPr>
        <w:tabs>
          <w:tab w:val="left" w:pos="6061"/>
        </w:tabs>
        <w:ind w:firstLine="708"/>
        <w:jc w:val="both"/>
        <w:rPr>
          <w:rFonts w:ascii="Arial" w:eastAsia="Times New Roman" w:hAnsi="Arial" w:cs="Arial"/>
          <w:sz w:val="28"/>
          <w:szCs w:val="28"/>
          <w:lang w:val="ky-KG"/>
        </w:rPr>
      </w:pPr>
      <w:r w:rsidRPr="000453E5">
        <w:rPr>
          <w:rFonts w:ascii="Arial" w:eastAsia="Times New Roman" w:hAnsi="Arial" w:cs="Arial"/>
          <w:sz w:val="28"/>
          <w:szCs w:val="28"/>
          <w:lang w:val="ky-KG"/>
        </w:rPr>
        <w:t>4.Для лицензирования лабораторной деятельности</w:t>
      </w:r>
      <w:r>
        <w:rPr>
          <w:rFonts w:ascii="Arial" w:eastAsia="Times New Roman" w:hAnsi="Arial" w:cs="Arial"/>
          <w:sz w:val="28"/>
          <w:szCs w:val="28"/>
          <w:lang w:val="ky-KG"/>
        </w:rPr>
        <w:t xml:space="preserve"> </w:t>
      </w:r>
      <w:r w:rsidRPr="000453E5">
        <w:rPr>
          <w:rFonts w:ascii="Arial" w:eastAsia="Times New Roman" w:hAnsi="Arial" w:cs="Arial"/>
          <w:sz w:val="28"/>
          <w:szCs w:val="28"/>
          <w:lang w:val="ky-KG"/>
        </w:rPr>
        <w:t xml:space="preserve">необходимо дополнительно представить разрешение </w:t>
      </w:r>
      <w:r w:rsidRPr="000453E5">
        <w:rPr>
          <w:rFonts w:ascii="Arial" w:eastAsia="Times New Roman" w:hAnsi="Arial" w:cs="Arial"/>
          <w:b/>
          <w:sz w:val="28"/>
          <w:szCs w:val="28"/>
          <w:lang w:val="ky-KG"/>
        </w:rPr>
        <w:t>режимной комиссии</w:t>
      </w:r>
      <w:r w:rsidRPr="000453E5">
        <w:rPr>
          <w:rFonts w:ascii="Arial" w:eastAsia="Times New Roman" w:hAnsi="Arial" w:cs="Arial"/>
          <w:sz w:val="28"/>
          <w:szCs w:val="28"/>
          <w:lang w:val="ky-KG"/>
        </w:rPr>
        <w:t xml:space="preserve"> (</w:t>
      </w:r>
      <w:r>
        <w:rPr>
          <w:rFonts w:ascii="Arial" w:eastAsia="Times New Roman" w:hAnsi="Arial" w:cs="Arial"/>
          <w:sz w:val="28"/>
          <w:szCs w:val="28"/>
          <w:lang w:val="ky-KG"/>
        </w:rPr>
        <w:t>Д</w:t>
      </w:r>
      <w:r w:rsidRPr="000453E5">
        <w:rPr>
          <w:rFonts w:ascii="Arial" w:eastAsia="Times New Roman" w:hAnsi="Arial" w:cs="Arial"/>
          <w:sz w:val="28"/>
          <w:szCs w:val="28"/>
          <w:lang w:val="ky-KG"/>
        </w:rPr>
        <w:t>ГСЭН).</w:t>
      </w:r>
    </w:p>
    <w:p w:rsidR="00AD2597" w:rsidRPr="000453E5" w:rsidRDefault="00AD2597" w:rsidP="00AD2597">
      <w:pPr>
        <w:tabs>
          <w:tab w:val="left" w:pos="6061"/>
        </w:tabs>
        <w:ind w:firstLine="708"/>
        <w:jc w:val="both"/>
        <w:rPr>
          <w:rFonts w:ascii="Arial" w:eastAsia="Times New Roman" w:hAnsi="Arial" w:cs="Arial"/>
          <w:sz w:val="28"/>
          <w:szCs w:val="28"/>
          <w:lang w:val="ky-KG"/>
        </w:rPr>
      </w:pPr>
      <w:r w:rsidRPr="000453E5">
        <w:rPr>
          <w:rFonts w:ascii="Arial" w:eastAsia="Times New Roman" w:hAnsi="Arial" w:cs="Arial"/>
          <w:sz w:val="28"/>
          <w:szCs w:val="28"/>
          <w:lang w:val="ky-KG"/>
        </w:rPr>
        <w:t xml:space="preserve">5.Для лицензирования организаций, </w:t>
      </w:r>
      <w:r w:rsidRPr="000453E5">
        <w:rPr>
          <w:rFonts w:ascii="Arial" w:eastAsia="Times New Roman" w:hAnsi="Arial" w:cs="Arial"/>
          <w:b/>
          <w:sz w:val="28"/>
          <w:szCs w:val="28"/>
          <w:lang w:val="ky-KG"/>
        </w:rPr>
        <w:t>использующих источников,</w:t>
      </w:r>
      <w:r w:rsidRPr="000453E5">
        <w:rPr>
          <w:rFonts w:ascii="Arial" w:eastAsia="Times New Roman" w:hAnsi="Arial" w:cs="Arial"/>
          <w:sz w:val="28"/>
          <w:szCs w:val="28"/>
          <w:lang w:val="ky-KG"/>
        </w:rPr>
        <w:t xml:space="preserve"> </w:t>
      </w:r>
      <w:r w:rsidRPr="000453E5">
        <w:rPr>
          <w:rFonts w:ascii="Arial" w:eastAsia="Times New Roman" w:hAnsi="Arial" w:cs="Arial"/>
          <w:b/>
          <w:sz w:val="28"/>
          <w:szCs w:val="28"/>
          <w:lang w:val="ky-KG"/>
        </w:rPr>
        <w:t>генерирующие ионизирующие излучения (рентген аппараты, компьютерная томография и др.)</w:t>
      </w:r>
      <w:r w:rsidRPr="000453E5">
        <w:rPr>
          <w:rFonts w:ascii="Arial" w:eastAsia="Times New Roman" w:hAnsi="Arial" w:cs="Arial"/>
          <w:sz w:val="28"/>
          <w:szCs w:val="28"/>
          <w:lang w:val="ky-KG"/>
        </w:rPr>
        <w:t xml:space="preserve"> необходимо дополнительно представить санитарно-эпидемиологическое заключение на право работы с источниками ионизирующего излучения, выдаваяемая ДПЗиГСЭН, согласно постановления Правительства КР от 07.05.2013г. №256.</w:t>
      </w:r>
    </w:p>
    <w:p w:rsidR="00AD2597" w:rsidRDefault="00AD2597" w:rsidP="00AD2597">
      <w:pPr>
        <w:tabs>
          <w:tab w:val="left" w:pos="6061"/>
        </w:tabs>
        <w:ind w:firstLine="708"/>
        <w:jc w:val="both"/>
        <w:rPr>
          <w:rFonts w:ascii="Arial" w:hAnsi="Arial" w:cs="Arial"/>
          <w:sz w:val="28"/>
          <w:szCs w:val="28"/>
          <w:lang w:val="ky-KG"/>
        </w:rPr>
      </w:pPr>
      <w:r w:rsidRPr="000453E5">
        <w:rPr>
          <w:rFonts w:ascii="Arial" w:hAnsi="Arial" w:cs="Arial"/>
          <w:sz w:val="28"/>
          <w:szCs w:val="28"/>
          <w:lang w:val="ky-KG"/>
        </w:rPr>
        <w:t>6.Иностранные лица (физические и юридические) должны представить образовательные документы в установленном порядке, подтверждающие прохождение нострификации через Министерство образования и науки КР</w:t>
      </w:r>
      <w:r w:rsidRPr="000453E5">
        <w:rPr>
          <w:rFonts w:ascii="Arial" w:hAnsi="Arial" w:cs="Arial"/>
          <w:sz w:val="28"/>
          <w:szCs w:val="28"/>
        </w:rPr>
        <w:t>.</w:t>
      </w:r>
      <w:r w:rsidRPr="000453E5">
        <w:rPr>
          <w:rFonts w:ascii="Arial" w:hAnsi="Arial" w:cs="Arial"/>
          <w:sz w:val="28"/>
          <w:szCs w:val="28"/>
          <w:lang w:val="ky-KG"/>
        </w:rPr>
        <w:t xml:space="preserve"> Все документы (для иностранцев) должны быть переведены на государственный и официальный  языки и заверены нотариально, а также  необходимо иметь копию паспорта с визами и два рекомендательных письма с прежних мест работы.</w:t>
      </w:r>
    </w:p>
    <w:p w:rsidR="00AD2597" w:rsidRDefault="00AD2597" w:rsidP="00AD2597">
      <w:pPr>
        <w:tabs>
          <w:tab w:val="left" w:pos="6061"/>
        </w:tabs>
        <w:ind w:firstLine="708"/>
        <w:jc w:val="both"/>
        <w:rPr>
          <w:rFonts w:ascii="Arial" w:hAnsi="Arial" w:cs="Arial"/>
          <w:b/>
          <w:sz w:val="28"/>
          <w:szCs w:val="28"/>
          <w:lang w:val="ky-KG"/>
        </w:rPr>
      </w:pPr>
      <w:r>
        <w:rPr>
          <w:rFonts w:ascii="Arial" w:hAnsi="Arial" w:cs="Arial"/>
          <w:sz w:val="28"/>
          <w:szCs w:val="28"/>
          <w:lang w:val="ky-KG"/>
        </w:rPr>
        <w:t xml:space="preserve">7.При </w:t>
      </w:r>
      <w:r w:rsidRPr="006245D6">
        <w:rPr>
          <w:rFonts w:ascii="Arial" w:hAnsi="Arial" w:cs="Arial"/>
          <w:b/>
          <w:i/>
          <w:sz w:val="28"/>
          <w:szCs w:val="28"/>
          <w:lang w:val="ky-KG"/>
        </w:rPr>
        <w:t>переоформлении лицензии</w:t>
      </w:r>
      <w:r w:rsidR="00496C76">
        <w:rPr>
          <w:rFonts w:ascii="Arial" w:hAnsi="Arial" w:cs="Arial"/>
          <w:b/>
          <w:i/>
          <w:sz w:val="28"/>
          <w:szCs w:val="28"/>
          <w:lang w:val="ky-KG"/>
        </w:rPr>
        <w:t>,</w:t>
      </w:r>
      <w:r>
        <w:rPr>
          <w:rFonts w:ascii="Arial" w:hAnsi="Arial" w:cs="Arial"/>
          <w:sz w:val="28"/>
          <w:szCs w:val="28"/>
          <w:lang w:val="ky-KG"/>
        </w:rPr>
        <w:t xml:space="preserve"> специалисты отдела лицензирования проверяют  документы  находящиеся в архиве. Лицензиаты должны учесть тот факт, </w:t>
      </w:r>
      <w:r>
        <w:rPr>
          <w:rFonts w:ascii="Arial" w:hAnsi="Arial" w:cs="Arial"/>
          <w:sz w:val="28"/>
          <w:szCs w:val="28"/>
        </w:rPr>
        <w:t xml:space="preserve">что при истечении срока свидетельства о повышении квалификации, аттестационного сертификата или квалификационной категории </w:t>
      </w:r>
      <w:r>
        <w:rPr>
          <w:rFonts w:ascii="Arial" w:hAnsi="Arial" w:cs="Arial"/>
          <w:sz w:val="28"/>
          <w:szCs w:val="28"/>
          <w:lang w:val="ky-KG"/>
        </w:rPr>
        <w:t xml:space="preserve">необходимо дополнительно представить данные документы с </w:t>
      </w:r>
      <w:r w:rsidRPr="00C652D1">
        <w:rPr>
          <w:rFonts w:ascii="Arial" w:hAnsi="Arial" w:cs="Arial"/>
          <w:b/>
          <w:sz w:val="28"/>
          <w:szCs w:val="28"/>
          <w:lang w:val="ky-KG"/>
        </w:rPr>
        <w:t>действующими сроками.</w:t>
      </w:r>
    </w:p>
    <w:p w:rsidR="00AD2597" w:rsidRPr="000453E5" w:rsidRDefault="00AD2597" w:rsidP="00AD2597">
      <w:pPr>
        <w:tabs>
          <w:tab w:val="left" w:pos="6061"/>
        </w:tabs>
        <w:ind w:firstLine="708"/>
        <w:jc w:val="both"/>
        <w:rPr>
          <w:rFonts w:ascii="Arial" w:hAnsi="Arial" w:cs="Arial"/>
          <w:sz w:val="28"/>
          <w:szCs w:val="28"/>
          <w:lang w:val="ky-KG"/>
        </w:rPr>
      </w:pPr>
      <w:r w:rsidRPr="00F35E66">
        <w:rPr>
          <w:rFonts w:ascii="Arial" w:hAnsi="Arial" w:cs="Arial"/>
          <w:sz w:val="28"/>
          <w:szCs w:val="28"/>
          <w:lang w:val="ky-KG"/>
        </w:rPr>
        <w:t>8.</w:t>
      </w:r>
      <w:r>
        <w:rPr>
          <w:rFonts w:ascii="Arial" w:hAnsi="Arial" w:cs="Arial"/>
          <w:b/>
          <w:sz w:val="28"/>
          <w:szCs w:val="28"/>
          <w:lang w:val="ky-KG"/>
        </w:rPr>
        <w:t xml:space="preserve"> Стоматологи и акушер-гинекологи должны  предоставить документы  на средний медицинский персонал </w:t>
      </w:r>
    </w:p>
    <w:p w:rsidR="00AD2597" w:rsidRDefault="00F35E66" w:rsidP="00AD2597">
      <w:pPr>
        <w:tabs>
          <w:tab w:val="left" w:pos="6061"/>
        </w:tabs>
        <w:ind w:firstLine="708"/>
        <w:jc w:val="both"/>
        <w:rPr>
          <w:rFonts w:ascii="Arial" w:hAnsi="Arial" w:cs="Arial"/>
          <w:sz w:val="28"/>
          <w:szCs w:val="28"/>
          <w:lang w:val="ky-KG"/>
        </w:rPr>
      </w:pPr>
      <w:r w:rsidRPr="00F35E66">
        <w:rPr>
          <w:rFonts w:ascii="Arial" w:hAnsi="Arial" w:cs="Arial"/>
          <w:sz w:val="28"/>
          <w:szCs w:val="28"/>
          <w:lang w:val="ky-KG"/>
        </w:rPr>
        <w:t>9</w:t>
      </w:r>
      <w:r w:rsidR="00AD2597">
        <w:rPr>
          <w:rFonts w:ascii="Arial" w:hAnsi="Arial" w:cs="Arial"/>
          <w:sz w:val="28"/>
          <w:szCs w:val="28"/>
          <w:lang w:val="ky-KG"/>
        </w:rPr>
        <w:t>.При оказании косметологических услуг, необходимо представить полный перечень косметологических услуг.</w:t>
      </w:r>
    </w:p>
    <w:p w:rsidR="00AD2597" w:rsidRPr="000453E5" w:rsidRDefault="00F35E66" w:rsidP="00AD2597">
      <w:pPr>
        <w:tabs>
          <w:tab w:val="left" w:pos="6061"/>
        </w:tabs>
        <w:ind w:firstLine="708"/>
        <w:jc w:val="both"/>
        <w:rPr>
          <w:rFonts w:ascii="Arial" w:hAnsi="Arial" w:cs="Arial"/>
          <w:sz w:val="28"/>
          <w:szCs w:val="28"/>
          <w:lang w:val="ky-KG"/>
        </w:rPr>
      </w:pPr>
      <w:r w:rsidRPr="00F35E66">
        <w:rPr>
          <w:rFonts w:ascii="Arial" w:hAnsi="Arial" w:cs="Arial"/>
          <w:sz w:val="28"/>
          <w:szCs w:val="28"/>
          <w:lang w:val="ky-KG"/>
        </w:rPr>
        <w:t>10</w:t>
      </w:r>
      <w:r w:rsidR="00AD2597" w:rsidRPr="0091255C">
        <w:rPr>
          <w:rFonts w:ascii="Arial" w:hAnsi="Arial" w:cs="Arial"/>
          <w:b/>
          <w:sz w:val="28"/>
          <w:szCs w:val="28"/>
          <w:lang w:val="ky-KG"/>
        </w:rPr>
        <w:t>.</w:t>
      </w:r>
      <w:r w:rsidR="00AD2597" w:rsidRPr="000453E5">
        <w:rPr>
          <w:rFonts w:ascii="Arial" w:hAnsi="Arial" w:cs="Arial"/>
          <w:sz w:val="28"/>
          <w:szCs w:val="28"/>
          <w:lang w:val="ky-KG"/>
        </w:rPr>
        <w:t xml:space="preserve"> </w:t>
      </w:r>
      <w:r w:rsidR="00AD2597" w:rsidRPr="000453E5">
        <w:rPr>
          <w:rFonts w:ascii="Arial" w:hAnsi="Arial" w:cs="Arial"/>
          <w:b/>
          <w:sz w:val="28"/>
          <w:szCs w:val="28"/>
          <w:lang w:val="ky-KG"/>
        </w:rPr>
        <w:t>Документы должны быть подшитыми</w:t>
      </w:r>
      <w:r w:rsidR="00AD2597" w:rsidRPr="000453E5">
        <w:rPr>
          <w:rFonts w:ascii="Arial" w:hAnsi="Arial" w:cs="Arial"/>
          <w:sz w:val="28"/>
          <w:szCs w:val="28"/>
          <w:lang w:val="ky-KG"/>
        </w:rPr>
        <w:t xml:space="preserve">  в пластиковый скоросшиватель по соответствующему цвету региона  (г.Бишкек и Чуйская обл.- красный, Ыссык-Кульская- синий, Нарынская- серый, Ошская- зеленый, Таласская- черный цвет).</w:t>
      </w:r>
    </w:p>
    <w:p w:rsidR="0000099A" w:rsidRDefault="00AD2597" w:rsidP="00496C76">
      <w:pPr>
        <w:tabs>
          <w:tab w:val="left" w:pos="6061"/>
        </w:tabs>
      </w:pPr>
      <w:r w:rsidRPr="00461EE4">
        <w:rPr>
          <w:rFonts w:ascii="Arial" w:hAnsi="Arial" w:cs="Arial"/>
          <w:b/>
          <w:i/>
          <w:lang w:val="ky-KG"/>
        </w:rPr>
        <w:t>Прием документов  производится ежедневно в каб №7, 1 этаж ежедневно</w:t>
      </w:r>
      <w:r w:rsidR="00496C76">
        <w:rPr>
          <w:rFonts w:ascii="Arial" w:hAnsi="Arial" w:cs="Arial"/>
          <w:b/>
          <w:i/>
          <w:lang w:val="ky-KG"/>
        </w:rPr>
        <w:t>(кроме среды)</w:t>
      </w:r>
      <w:r w:rsidRPr="00461EE4">
        <w:rPr>
          <w:rFonts w:ascii="Arial" w:hAnsi="Arial" w:cs="Arial"/>
          <w:b/>
          <w:i/>
          <w:lang w:val="ky-KG"/>
        </w:rPr>
        <w:t xml:space="preserve"> с 1</w:t>
      </w:r>
      <w:r w:rsidR="00496C76">
        <w:rPr>
          <w:rFonts w:ascii="Arial" w:hAnsi="Arial" w:cs="Arial"/>
          <w:b/>
          <w:i/>
          <w:lang w:val="ky-KG"/>
        </w:rPr>
        <w:t>4</w:t>
      </w:r>
      <w:r w:rsidRPr="00461EE4">
        <w:rPr>
          <w:rFonts w:ascii="Arial" w:hAnsi="Arial" w:cs="Arial"/>
          <w:b/>
          <w:i/>
          <w:lang w:val="ky-KG"/>
        </w:rPr>
        <w:t>.00 до 17.00 час)</w:t>
      </w:r>
      <w:r w:rsidR="00496C76">
        <w:rPr>
          <w:rFonts w:ascii="Arial" w:hAnsi="Arial" w:cs="Arial"/>
          <w:b/>
          <w:i/>
          <w:lang w:val="ky-KG"/>
        </w:rPr>
        <w:t xml:space="preserve">. </w:t>
      </w:r>
      <w:r w:rsidRPr="00461EE4">
        <w:rPr>
          <w:rFonts w:ascii="Arial" w:hAnsi="Arial" w:cs="Arial"/>
          <w:i/>
          <w:lang w:val="ky-KG"/>
        </w:rPr>
        <w:t xml:space="preserve">Данный перечень Вы можете найти на  официальном сайте МЗ КР   </w:t>
      </w:r>
      <w:hyperlink w:history="1">
        <w:r w:rsidR="00496C76" w:rsidRPr="001B6550">
          <w:rPr>
            <w:rStyle w:val="a3"/>
            <w:rFonts w:ascii="Arial" w:hAnsi="Arial" w:cs="Arial"/>
            <w:b/>
            <w:i/>
            <w:lang w:val="en-US"/>
          </w:rPr>
          <w:t>www</w:t>
        </w:r>
        <w:r w:rsidR="00496C76" w:rsidRPr="001B6550">
          <w:rPr>
            <w:rStyle w:val="a3"/>
            <w:rFonts w:ascii="Arial" w:hAnsi="Arial" w:cs="Arial"/>
            <w:b/>
            <w:i/>
          </w:rPr>
          <w:t>.</w:t>
        </w:r>
        <w:r w:rsidR="00496C76" w:rsidRPr="001B6550">
          <w:rPr>
            <w:rStyle w:val="a3"/>
            <w:rFonts w:ascii="Arial" w:hAnsi="Arial" w:cs="Arial"/>
            <w:b/>
            <w:i/>
            <w:lang w:val="en-US"/>
          </w:rPr>
          <w:t>med</w:t>
        </w:r>
        <w:r w:rsidR="00496C76" w:rsidRPr="001B6550">
          <w:rPr>
            <w:rStyle w:val="a3"/>
            <w:rFonts w:ascii="Arial" w:hAnsi="Arial" w:cs="Arial"/>
            <w:b/>
            <w:i/>
          </w:rPr>
          <w:t>.</w:t>
        </w:r>
        <w:r w:rsidR="00496C76" w:rsidRPr="001B6550">
          <w:rPr>
            <w:rStyle w:val="a3"/>
            <w:rFonts w:ascii="Arial" w:hAnsi="Arial" w:cs="Arial"/>
            <w:b/>
            <w:i/>
            <w:lang w:val="en-US"/>
          </w:rPr>
          <w:t>kg</w:t>
        </w:r>
        <w:r w:rsidR="00496C76" w:rsidRPr="001B6550">
          <w:rPr>
            <w:rStyle w:val="a3"/>
            <w:rFonts w:ascii="Arial" w:hAnsi="Arial" w:cs="Arial"/>
            <w:b/>
            <w:i/>
          </w:rPr>
          <w:t xml:space="preserve">  (раздел</w:t>
        </w:r>
      </w:hyperlink>
      <w:r w:rsidRPr="00461EE4">
        <w:rPr>
          <w:rFonts w:ascii="Arial" w:hAnsi="Arial" w:cs="Arial"/>
          <w:b/>
          <w:i/>
        </w:rPr>
        <w:t xml:space="preserve"> </w:t>
      </w:r>
      <w:r w:rsidR="00496C76">
        <w:rPr>
          <w:rFonts w:ascii="Arial" w:hAnsi="Arial" w:cs="Arial"/>
          <w:b/>
          <w:i/>
        </w:rPr>
        <w:t>Лицензирование</w:t>
      </w:r>
      <w:r w:rsidRPr="00461EE4">
        <w:rPr>
          <w:rFonts w:ascii="Arial" w:hAnsi="Arial" w:cs="Arial"/>
          <w:b/>
          <w:i/>
        </w:rPr>
        <w:t>)</w:t>
      </w:r>
      <w:r w:rsidR="00496C76">
        <w:rPr>
          <w:rFonts w:ascii="Arial" w:hAnsi="Arial" w:cs="Arial"/>
          <w:b/>
          <w:i/>
        </w:rPr>
        <w:t>.</w:t>
      </w:r>
      <w:r w:rsidRPr="00461EE4">
        <w:rPr>
          <w:rFonts w:ascii="Arial" w:hAnsi="Arial" w:cs="Arial"/>
          <w:b/>
          <w:i/>
        </w:rPr>
        <w:t xml:space="preserve"> </w:t>
      </w:r>
      <w:r w:rsidRPr="00461EE4">
        <w:rPr>
          <w:rFonts w:ascii="Arial" w:hAnsi="Arial" w:cs="Arial"/>
          <w:i/>
          <w:lang w:val="ky-KG"/>
        </w:rPr>
        <w:t>Отдел лицензирования медицинских и фармацевтических услуг</w:t>
      </w:r>
      <w:r w:rsidR="00496C76">
        <w:rPr>
          <w:rFonts w:ascii="Arial" w:hAnsi="Arial" w:cs="Arial"/>
          <w:b/>
          <w:i/>
          <w:lang w:val="ky-KG"/>
        </w:rPr>
        <w:t xml:space="preserve"> </w:t>
      </w:r>
      <w:r w:rsidRPr="00461EE4">
        <w:rPr>
          <w:rFonts w:ascii="Arial" w:hAnsi="Arial" w:cs="Arial"/>
          <w:b/>
          <w:i/>
          <w:lang w:val="ky-KG"/>
        </w:rPr>
        <w:t xml:space="preserve">  </w:t>
      </w:r>
      <w:r w:rsidR="00496C76">
        <w:rPr>
          <w:rFonts w:ascii="Arial" w:hAnsi="Arial" w:cs="Arial"/>
          <w:b/>
          <w:i/>
          <w:lang w:val="ky-KG"/>
        </w:rPr>
        <w:t xml:space="preserve">консультирует </w:t>
      </w:r>
      <w:r w:rsidR="00496C76" w:rsidRPr="00461EE4">
        <w:rPr>
          <w:rFonts w:ascii="Arial" w:hAnsi="Arial" w:cs="Arial"/>
          <w:b/>
          <w:i/>
          <w:lang w:val="ky-KG"/>
        </w:rPr>
        <w:t xml:space="preserve">ежедневно </w:t>
      </w:r>
      <w:r w:rsidR="00496C76">
        <w:rPr>
          <w:rFonts w:ascii="Arial" w:hAnsi="Arial" w:cs="Arial"/>
          <w:b/>
          <w:i/>
          <w:lang w:val="ky-KG"/>
        </w:rPr>
        <w:t>(кроме среды)</w:t>
      </w:r>
      <w:r w:rsidR="00496C76" w:rsidRPr="00461EE4">
        <w:rPr>
          <w:rFonts w:ascii="Arial" w:hAnsi="Arial" w:cs="Arial"/>
          <w:b/>
          <w:i/>
          <w:lang w:val="ky-KG"/>
        </w:rPr>
        <w:t xml:space="preserve"> в каб №</w:t>
      </w:r>
      <w:r w:rsidR="00496C76">
        <w:rPr>
          <w:rFonts w:ascii="Arial" w:hAnsi="Arial" w:cs="Arial"/>
          <w:b/>
          <w:i/>
          <w:lang w:val="ky-KG"/>
        </w:rPr>
        <w:t>2</w:t>
      </w:r>
      <w:r w:rsidR="00496C76" w:rsidRPr="00461EE4">
        <w:rPr>
          <w:rFonts w:ascii="Arial" w:hAnsi="Arial" w:cs="Arial"/>
          <w:b/>
          <w:i/>
          <w:lang w:val="ky-KG"/>
        </w:rPr>
        <w:t>7, с 1</w:t>
      </w:r>
      <w:r w:rsidR="00496C76">
        <w:rPr>
          <w:rFonts w:ascii="Arial" w:hAnsi="Arial" w:cs="Arial"/>
          <w:b/>
          <w:i/>
          <w:lang w:val="ky-KG"/>
        </w:rPr>
        <w:t>4</w:t>
      </w:r>
      <w:r w:rsidR="00496C76" w:rsidRPr="00461EE4">
        <w:rPr>
          <w:rFonts w:ascii="Arial" w:hAnsi="Arial" w:cs="Arial"/>
          <w:b/>
          <w:i/>
          <w:lang w:val="ky-KG"/>
        </w:rPr>
        <w:t>.00 до 17.00 час)</w:t>
      </w:r>
      <w:r w:rsidR="00496C76">
        <w:rPr>
          <w:rFonts w:ascii="Arial" w:hAnsi="Arial" w:cs="Arial"/>
          <w:b/>
          <w:i/>
          <w:lang w:val="ky-KG"/>
        </w:rPr>
        <w:t xml:space="preserve">. </w:t>
      </w:r>
      <w:r w:rsidRPr="00461EE4">
        <w:rPr>
          <w:rFonts w:ascii="Arial" w:hAnsi="Arial" w:cs="Arial"/>
          <w:i/>
          <w:lang w:val="ky-KG"/>
        </w:rPr>
        <w:t xml:space="preserve">телефон для справок: </w:t>
      </w:r>
      <w:r w:rsidRPr="00461EE4">
        <w:rPr>
          <w:rFonts w:ascii="Arial" w:hAnsi="Arial" w:cs="Arial"/>
          <w:b/>
          <w:i/>
          <w:lang w:val="ky-KG"/>
        </w:rPr>
        <w:t>62-29-46.</w:t>
      </w:r>
    </w:p>
    <w:sectPr w:rsidR="0000099A" w:rsidSect="00AD2597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97"/>
    <w:rsid w:val="0000099A"/>
    <w:rsid w:val="00496C76"/>
    <w:rsid w:val="007840A5"/>
    <w:rsid w:val="00802FE7"/>
    <w:rsid w:val="00AD2597"/>
    <w:rsid w:val="00BD11D5"/>
    <w:rsid w:val="00F35E66"/>
    <w:rsid w:val="00F7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97"/>
    <w:rPr>
      <w:lang w:eastAsia="ru-RU"/>
    </w:rPr>
  </w:style>
  <w:style w:type="paragraph" w:styleId="1">
    <w:name w:val="heading 1"/>
    <w:basedOn w:val="a"/>
    <w:link w:val="10"/>
    <w:uiPriority w:val="9"/>
    <w:qFormat/>
    <w:rsid w:val="00AD2597"/>
    <w:pPr>
      <w:keepNext/>
      <w:outlineLvl w:val="0"/>
    </w:pPr>
    <w:rPr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597"/>
    <w:rPr>
      <w:b/>
      <w:bCs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D2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97"/>
    <w:rPr>
      <w:lang w:eastAsia="ru-RU"/>
    </w:rPr>
  </w:style>
  <w:style w:type="paragraph" w:styleId="1">
    <w:name w:val="heading 1"/>
    <w:basedOn w:val="a"/>
    <w:link w:val="10"/>
    <w:uiPriority w:val="9"/>
    <w:qFormat/>
    <w:rsid w:val="00AD2597"/>
    <w:pPr>
      <w:keepNext/>
      <w:outlineLvl w:val="0"/>
    </w:pPr>
    <w:rPr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597"/>
    <w:rPr>
      <w:b/>
      <w:bCs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D2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Arstan</cp:lastModifiedBy>
  <cp:revision>2</cp:revision>
  <dcterms:created xsi:type="dcterms:W3CDTF">2014-12-02T11:00:00Z</dcterms:created>
  <dcterms:modified xsi:type="dcterms:W3CDTF">2014-12-02T11:00:00Z</dcterms:modified>
</cp:coreProperties>
</file>