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E" w:rsidRDefault="000528AD" w:rsidP="00B2173E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22</w:t>
      </w:r>
      <w:bookmarkStart w:id="0" w:name="_GoBack"/>
      <w:bookmarkEnd w:id="0"/>
    </w:p>
    <w:p w:rsidR="00B2173E" w:rsidRDefault="00B2173E" w:rsidP="00B2173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B2173E" w:rsidRDefault="00B2173E" w:rsidP="00B2173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B2173E" w:rsidRDefault="00B2173E" w:rsidP="00B2173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B2173E" w:rsidRDefault="00B2173E" w:rsidP="00B2173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B2173E" w:rsidRDefault="00B2173E" w:rsidP="00B2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3E" w:rsidRDefault="00B2173E" w:rsidP="00CA06E2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6E2" w:rsidRPr="000F4656" w:rsidRDefault="00CA06E2" w:rsidP="00CA06E2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CA06E2" w:rsidRPr="00B2173E" w:rsidRDefault="00CA06E2" w:rsidP="00CA06E2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2173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по специальности </w:t>
      </w:r>
      <w:r w:rsidRPr="00B2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173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Врач стоматолог</w:t>
      </w:r>
      <w:r w:rsidR="00B2173E" w:rsidRPr="00B2173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хирург</w:t>
      </w:r>
      <w:r w:rsidRPr="00B2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06E2" w:rsidRPr="00B2173E" w:rsidRDefault="00CA06E2" w:rsidP="00CA06E2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2173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ПОСЛЕДИПЛОМНЫЙ УРОВЕНЬ</w:t>
      </w:r>
    </w:p>
    <w:p w:rsidR="00CA06E2" w:rsidRDefault="00CA06E2" w:rsidP="00CA06E2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A06E2" w:rsidRPr="000F4656" w:rsidRDefault="00CA06E2" w:rsidP="00B21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компетенци</w:t>
      </w:r>
      <w:r w:rsidR="00B2173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й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(последипломный уровень) по специальности</w:t>
      </w:r>
      <w:r w:rsidR="00B2173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“Врач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стоматолог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хирург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разраб</w:t>
      </w:r>
      <w:r w:rsidR="00B2173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отан рабочей группой в составе 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Ургуналиева Б.К., Т</w:t>
      </w:r>
      <w:r w:rsidR="007D08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ажибаева А.Ю, Токтосунова А.</w:t>
      </w:r>
    </w:p>
    <w:p w:rsidR="00CA06E2" w:rsidRDefault="00CA06E2" w:rsidP="00CA06E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рецензирован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 кафедрой детской стоматологии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Б.Н. Ельцина д.м.н.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профессором  И.М. Юлдашевым и заведующим  кафедрой детской стоматологии КГМА им. И.К. Ахунбаева д.м.н., Г.С. Чолоковой. </w:t>
      </w:r>
    </w:p>
    <w:p w:rsidR="00B2173E" w:rsidRDefault="00B2173E" w:rsidP="007D7D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Default="007D7D0B" w:rsidP="007D7D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2173E" w:rsidRDefault="00B2173E" w:rsidP="007D7D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7D0B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Пояснительная записка</w:t>
      </w:r>
    </w:p>
    <w:p w:rsidR="007D7D0B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ГЛАВА 1. Общие положения </w:t>
      </w:r>
    </w:p>
    <w:p w:rsidR="007D7D0B" w:rsidRDefault="007D083A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хирургическая стоматология и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«врач стоматолог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7D0B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врачебной практики хирурга-стоматолога</w:t>
      </w:r>
    </w:p>
    <w:p w:rsidR="007D7D0B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7D7D0B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документа</w:t>
      </w:r>
    </w:p>
    <w:p w:rsidR="007D7D0B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2. Общие задачи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2.1.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медицинский специалист/эксперт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 Коммуникативные навыки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Управленческие навыки (менеджер)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7D7D0B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</w:p>
    <w:p w:rsidR="007D7D0B" w:rsidRDefault="007D7D0B" w:rsidP="007D7D0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3. Специальные задачи</w:t>
      </w:r>
    </w:p>
    <w:p w:rsidR="007D7D0B" w:rsidRDefault="007D7D0B" w:rsidP="007D7D0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7D0B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Симптомы и синдромы, наиболее часто встречающиеся в практике 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</w:p>
    <w:p w:rsidR="007D7D0B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Заболевания и состояния, наиболее часто встречающиеся в практике 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</w:p>
    <w:p w:rsidR="007D7D0B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Общие проблемы пациента</w:t>
      </w:r>
    </w:p>
    <w:p w:rsidR="007D7D0B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Врачебные манипуляции и практические навыки</w:t>
      </w:r>
    </w:p>
    <w:p w:rsidR="007D7D0B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Оказание неотложной (экстренной) медицинской помощи.</w:t>
      </w:r>
    </w:p>
    <w:p w:rsidR="00B2173E" w:rsidRDefault="007D7D0B" w:rsidP="00B217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0B" w:rsidRDefault="00B2173E" w:rsidP="00B21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7D7D0B" w:rsidRDefault="007D7D0B" w:rsidP="007D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Кыргызской Республики проводится активная реформа в медицинской отрасли</w:t>
      </w:r>
      <w:r w:rsidR="00BF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D0B" w:rsidRDefault="001B5AD3" w:rsidP="001B5A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одимыми реформами</w:t>
      </w:r>
      <w:r w:rsidR="0043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здравоохранения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образования, и для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качества подготовки специалистов, соответствующих к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няющимся потребностям населения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предлагаемый новый каталог компетенций врача хирурга-стоматолога.</w:t>
      </w:r>
    </w:p>
    <w:p w:rsidR="00BF1ECD" w:rsidRDefault="00BF1ECD" w:rsidP="00BF1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последипломной подготовки по специальности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хирург-стоматолог»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новому документу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МЗ КР от 18.05.2015 г. за №248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последипломного и непрерывного медицинского образования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на 2014-2020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ECD" w:rsidRDefault="00BF1ECD" w:rsidP="00BF1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документа также приняты во внимание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подготовки врачей стоматологов общей практики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образовательных учреждениях в частности в Российской Федерации и Республики Беларусь.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D0B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D7D0B" w:rsidRDefault="007D7D0B" w:rsidP="00B217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</w:t>
      </w:r>
      <w:r w:rsidR="007D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.Определение понятий хирургическая стоматология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«врач </w:t>
      </w:r>
      <w:r w:rsidRPr="0058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</w:t>
      </w:r>
      <w:r w:rsidR="00B2173E" w:rsidRPr="00B2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173E" w:rsidRPr="0058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D7D0B" w:rsidRDefault="007D7D0B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Default="007D7D0B" w:rsidP="004D4C2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стоматология – это</w:t>
      </w:r>
      <w:r w:rsidR="005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стоматологии изучающи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этиологию, патогенез, клинику</w:t>
      </w:r>
      <w:r w:rsidR="00585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лечение  и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профилактику хирургических заболеваний органов челюстно-лицевой области</w:t>
      </w:r>
      <w:r w:rsidR="006B0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0B" w:rsidRDefault="007D7D0B" w:rsidP="004D4C2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ординатура по хирургической стоматологии имеет своей целью подготовить врача стоматолога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самостоятельной работе в амбулаторных условиях и в стационаре. </w:t>
      </w:r>
    </w:p>
    <w:p w:rsidR="007D7D0B" w:rsidRDefault="007D7D0B" w:rsidP="004D4C2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стоматолог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своевременно выявлять и лечить заболевания органов челюстно-лицевой области и полости рта, проводить организационные мероприятия по 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врачебную по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при экстренных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состояниях. </w:t>
      </w:r>
    </w:p>
    <w:p w:rsidR="007D7D0B" w:rsidRDefault="007D7D0B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Основные принципы врачебной практики </w:t>
      </w:r>
    </w:p>
    <w:p w:rsidR="007D7D0B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B21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руководствуется следующими принципами:</w:t>
      </w:r>
    </w:p>
    <w:p w:rsidR="007D7D0B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Открытый и неограниченный доступ к медицинской помощи, независимо от возраста и других особенностей пациентов;</w:t>
      </w: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Одновременное лечение как острых, так и хронических заболеваний;</w:t>
      </w: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Профилактическая направленность помощи;</w:t>
      </w: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Длительность и непрерывность помощи на основе потребности каждого пациента;</w:t>
      </w: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Координация медицинской помощи пациенту;</w:t>
      </w:r>
    </w:p>
    <w:p w:rsidR="007D7D0B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 экономической эффективности и целесообразности помощи;</w:t>
      </w:r>
    </w:p>
    <w:p w:rsidR="007D7D0B" w:rsidRPr="00E441EA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Уважение прав пациента и учет мнения членов ее семьи.</w:t>
      </w:r>
    </w:p>
    <w:p w:rsidR="007D7D0B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документа</w:t>
      </w:r>
    </w:p>
    <w:p w:rsidR="007D7D0B" w:rsidRDefault="007D7D0B" w:rsidP="007D7D0B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Default="007D7D0B" w:rsidP="007D7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«хирургическая стоматология».</w:t>
      </w:r>
    </w:p>
    <w:p w:rsidR="007D7D0B" w:rsidRDefault="007D7D0B" w:rsidP="007D7D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Каталога:</w:t>
      </w: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Определяются:</w:t>
      </w:r>
    </w:p>
    <w:p w:rsidR="007D7D0B" w:rsidRDefault="007D7D0B" w:rsidP="007D7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и содержание последипломного обучения врача</w:t>
      </w:r>
      <w:r w:rsidR="00E441EA" w:rsidRPr="004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хирурга;</w:t>
      </w:r>
    </w:p>
    <w:p w:rsidR="007D7D0B" w:rsidRDefault="007D7D0B" w:rsidP="007D7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уровень профессиональных  компетенций, знаний и практических навыков врача</w:t>
      </w:r>
      <w:r w:rsidRPr="004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Разрабатываются:</w:t>
      </w:r>
    </w:p>
    <w:p w:rsidR="007D7D0B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подготовки врача</w:t>
      </w:r>
      <w:r w:rsidR="00E441EA" w:rsidRPr="004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подготовки, 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типовые требования к аттес</w:t>
      </w:r>
      <w:r w:rsidR="00E441EA">
        <w:rPr>
          <w:rFonts w:ascii="Times New Roman" w:hAnsi="Times New Roman" w:cs="Times New Roman"/>
          <w:sz w:val="28"/>
          <w:szCs w:val="28"/>
          <w:lang w:eastAsia="ru-RU"/>
        </w:rPr>
        <w:t>тации врача</w:t>
      </w:r>
      <w:r w:rsidR="00E441EA" w:rsidRPr="004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стандарты обследования, лечения, реабилитац</w:t>
      </w:r>
      <w:r w:rsidR="00E441EA">
        <w:rPr>
          <w:rFonts w:ascii="Times New Roman" w:hAnsi="Times New Roman" w:cs="Times New Roman"/>
          <w:sz w:val="28"/>
          <w:szCs w:val="28"/>
          <w:lang w:eastAsia="ru-RU"/>
        </w:rPr>
        <w:t>ии и наблюдения пациентов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Организуются:</w:t>
      </w:r>
    </w:p>
    <w:p w:rsidR="007D7D0B" w:rsidRDefault="007D7D0B" w:rsidP="007D7D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процесс</w:t>
      </w:r>
      <w:r w:rsidR="00E441E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врача</w:t>
      </w:r>
      <w:r w:rsidR="00E441EA" w:rsidRPr="004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Default="007D7D0B" w:rsidP="007D7D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выпускников медицинских ВУЗов;</w:t>
      </w: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Проводятся:</w:t>
      </w:r>
    </w:p>
    <w:p w:rsidR="007D7D0B" w:rsidRDefault="007D7D0B" w:rsidP="007D7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7D7D0B" w:rsidRDefault="007D7D0B" w:rsidP="007D7D0B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назначением документа пользователями являются:  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7D7D0B" w:rsidRDefault="00B2173E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рдинаторы</w:t>
      </w:r>
    </w:p>
    <w:p w:rsidR="007D7D0B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7D7D0B" w:rsidRDefault="007D7D0B" w:rsidP="007D7D0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Default="007D7D0B" w:rsidP="007D7D0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</w:t>
      </w:r>
    </w:p>
    <w:p w:rsidR="007D7D0B" w:rsidRDefault="007D7D0B" w:rsidP="007D7D0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задачи</w:t>
      </w:r>
    </w:p>
    <w:p w:rsidR="007D7D0B" w:rsidRDefault="007D7D0B" w:rsidP="007D7D0B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  <w:t>Врач</w:t>
      </w:r>
      <w:r w:rsidRPr="00463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</w:t>
      </w:r>
      <w:r w:rsidR="00B2173E" w:rsidRPr="00B2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173E" w:rsidRPr="0046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</w:t>
      </w:r>
      <w:r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B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врач, прошедший специальную многопрофильную подготовку для оказания специализированной медико-санитарной помощи населению независимо от возраста и других особенностей пациентов. Как специалист, он оказывает помощь пациентам в пределах своей профессиональной компетенции, соблюдая принципы деонтологии и врачебной этики. </w:t>
      </w:r>
    </w:p>
    <w:p w:rsidR="007D7D0B" w:rsidRDefault="007D7D0B" w:rsidP="007D7D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компетенции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</w:t>
      </w:r>
      <w:r w:rsidRPr="00463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врача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D0B" w:rsidRDefault="00125EC7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клиническое обследование </w:t>
      </w:r>
      <w:r w:rsidR="007D7D0B">
        <w:rPr>
          <w:rFonts w:ascii="Times New Roman" w:hAnsi="Times New Roman" w:cs="Times New Roman"/>
          <w:sz w:val="28"/>
          <w:szCs w:val="28"/>
        </w:rPr>
        <w:t>пациентов;</w:t>
      </w:r>
    </w:p>
    <w:p w:rsidR="007D7D0B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пациентов с использованием результатов объективного обследования;</w:t>
      </w:r>
    </w:p>
    <w:p w:rsidR="007D7D0B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лечебные мероприятия, объяснить пациентам их суть и интерпретировать результаты;  </w:t>
      </w:r>
    </w:p>
    <w:p w:rsidR="007D7D0B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необходимые</w:t>
      </w:r>
      <w:r w:rsidR="00125EC7">
        <w:rPr>
          <w:rFonts w:ascii="Times New Roman" w:hAnsi="Times New Roman" w:cs="Times New Roman"/>
          <w:sz w:val="28"/>
          <w:szCs w:val="28"/>
        </w:rPr>
        <w:t xml:space="preserve"> диагностические и лечебные манипуляции</w:t>
      </w:r>
      <w:r>
        <w:rPr>
          <w:rFonts w:ascii="Times New Roman" w:hAnsi="Times New Roman" w:cs="Times New Roman"/>
          <w:sz w:val="28"/>
          <w:szCs w:val="28"/>
        </w:rPr>
        <w:t xml:space="preserve">, принимая в расчет соотношение стоимости к разумной полезности и гарантировать безопасность пациентов, применяя принципы эффективности, целесообразности и экономичности; </w:t>
      </w:r>
    </w:p>
    <w:p w:rsidR="007D7D0B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 пациентов и членов их семей по вопросам формирования здорового образа жизни, профилактики заболеваний зубо-челюстной системы;</w:t>
      </w:r>
    </w:p>
    <w:p w:rsidR="006B08D5" w:rsidRDefault="006B08D5" w:rsidP="006B08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ставление  планов лечения</w:t>
      </w:r>
      <w:r w:rsidRPr="000F4656">
        <w:rPr>
          <w:rFonts w:ascii="Times New Roman" w:hAnsi="Times New Roman" w:cs="Times New Roman"/>
          <w:sz w:val="28"/>
          <w:szCs w:val="28"/>
        </w:rPr>
        <w:t xml:space="preserve"> в сотрудничестве с представителями других специальностей, соблюдая должным образом их право на самоопределение;</w:t>
      </w:r>
    </w:p>
    <w:p w:rsidR="006B08D5" w:rsidRPr="000F4656" w:rsidRDefault="006B08D5" w:rsidP="006B08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</w:t>
      </w:r>
      <w:r w:rsidRPr="000F4656">
        <w:rPr>
          <w:rFonts w:ascii="Times New Roman" w:hAnsi="Times New Roman" w:cs="Times New Roman"/>
          <w:sz w:val="28"/>
          <w:szCs w:val="28"/>
        </w:rPr>
        <w:t xml:space="preserve"> о пациентках с хроническими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4656">
        <w:rPr>
          <w:rFonts w:ascii="Times New Roman" w:hAnsi="Times New Roman" w:cs="Times New Roman"/>
          <w:sz w:val="28"/>
          <w:szCs w:val="28"/>
        </w:rPr>
        <w:t xml:space="preserve">прогрессирующими </w:t>
      </w:r>
      <w:r>
        <w:rPr>
          <w:rFonts w:ascii="Times New Roman" w:hAnsi="Times New Roman" w:cs="Times New Roman"/>
          <w:sz w:val="28"/>
          <w:szCs w:val="28"/>
        </w:rPr>
        <w:t>заболевани</w:t>
      </w:r>
      <w:r w:rsidRPr="000F4656">
        <w:rPr>
          <w:rFonts w:ascii="Times New Roman" w:hAnsi="Times New Roman" w:cs="Times New Roman"/>
          <w:sz w:val="28"/>
          <w:szCs w:val="28"/>
        </w:rPr>
        <w:t>ями;</w:t>
      </w:r>
    </w:p>
    <w:p w:rsidR="006B08D5" w:rsidRPr="006B08D5" w:rsidRDefault="006B08D5" w:rsidP="006B08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диспансерного учета и наблюдение за больными</w:t>
      </w:r>
    </w:p>
    <w:p w:rsidR="007D7D0B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</w:t>
      </w:r>
    </w:p>
    <w:p w:rsidR="00CA32B2" w:rsidRDefault="00CA32B2" w:rsidP="00CA3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приобретать, поддерживать и расширять свою профессиональную компетенцию.</w:t>
      </w:r>
    </w:p>
    <w:p w:rsidR="00CA32B2" w:rsidRPr="00033C55" w:rsidRDefault="00CA32B2" w:rsidP="00CA32B2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6F6ACD" w:rsidRPr="00B2173E" w:rsidRDefault="00CA32B2" w:rsidP="00B217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3E">
        <w:rPr>
          <w:rFonts w:ascii="Times New Roman" w:hAnsi="Times New Roman" w:cs="Times New Roman"/>
          <w:sz w:val="28"/>
          <w:szCs w:val="28"/>
        </w:rPr>
        <w:t>уметь проводить пре-тестовое и после-тестовое консультирование по планируемым методам лечения, включая информированное согласие пациента</w:t>
      </w:r>
      <w:r w:rsidR="00B2173E" w:rsidRPr="00B2173E">
        <w:rPr>
          <w:rFonts w:ascii="Times New Roman" w:hAnsi="Times New Roman" w:cs="Times New Roman"/>
          <w:sz w:val="28"/>
          <w:szCs w:val="28"/>
        </w:rPr>
        <w:t>.</w:t>
      </w: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 w:rsidR="00B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эффективного лечения больного и в соответствии с ситуацией вступает доверительное  отношения с членами его семьи,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Pr="002E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B2173E" w:rsidRP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D0B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7D7D0B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7D7D0B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 диагностических  и лечебных процедур, обсудив эти процедуры с соответствующими представителями данных групп пациентов;</w:t>
      </w:r>
    </w:p>
    <w:p w:rsidR="007D7D0B" w:rsidRPr="0040018A" w:rsidRDefault="007D7D0B" w:rsidP="0040018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</w:t>
      </w:r>
      <w:r w:rsidR="00B2173E">
        <w:rPr>
          <w:rFonts w:ascii="Times New Roman" w:hAnsi="Times New Roman" w:cs="Times New Roman"/>
          <w:sz w:val="28"/>
          <w:szCs w:val="28"/>
        </w:rPr>
        <w:t xml:space="preserve"> передать ее в необходимый срок</w:t>
      </w:r>
      <w:r w:rsidRPr="0040018A">
        <w:rPr>
          <w:rFonts w:ascii="Times New Roman" w:hAnsi="Times New Roman" w:cs="Times New Roman"/>
          <w:sz w:val="28"/>
          <w:szCs w:val="28"/>
        </w:rPr>
        <w:t>.</w:t>
      </w: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Навыки работы в сотрудничестве (в команде)</w:t>
      </w:r>
    </w:p>
    <w:p w:rsidR="00B9286A" w:rsidRPr="006F6AC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B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сотрудничает в интересах здоровья пациентов, вступает активное взаимное сотрудничество с другими участниками лечения из самых различных профессиональных групп, принимая во внимание их мнения и заключение. 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Врачу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хирургу</w:t>
      </w:r>
      <w:r w:rsidR="00B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7D7D0B" w:rsidRDefault="007D7D0B" w:rsidP="007D7D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различными заболеваниями;</w:t>
      </w:r>
    </w:p>
    <w:p w:rsidR="007D7D0B" w:rsidRDefault="007D7D0B" w:rsidP="007D7D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стоматолог 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 xml:space="preserve">является участником системы здравоохранения и содействует оптимизацию работы организации,  в которой он работает. Он осуществляет свои задачи по управлению в рамках присущих ему функций. </w:t>
      </w:r>
    </w:p>
    <w:p w:rsidR="007D7D0B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менеджер,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>способен:</w:t>
      </w:r>
    </w:p>
    <w:p w:rsidR="007D7D0B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ресурсы здравоохранения, принимая во внимание адекватность и экономичность в интересах пациентов;</w:t>
      </w:r>
    </w:p>
    <w:p w:rsidR="007D7D0B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помощи.</w:t>
      </w:r>
    </w:p>
    <w:p w:rsidR="007D7D0B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7D7D0B" w:rsidRDefault="007D7D0B" w:rsidP="007D7D0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 xml:space="preserve">должен постоянно проводить активную пропаганду здорового образа жизни среди населения. 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B2173E" w:rsidRPr="00B2173E"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>хирург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D0B" w:rsidRDefault="007D7D0B" w:rsidP="007D7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проблемы, оказывающие негативное влияние на здоровье  людей и предпринять необходимые меры по их устранению совместно представителями органов власти и других людей, активно заботящихся о своем</w:t>
      </w:r>
      <w:r w:rsidR="00B9286A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6A">
        <w:rPr>
          <w:rFonts w:ascii="Times New Roman" w:hAnsi="Times New Roman" w:cs="Times New Roman"/>
          <w:sz w:val="28"/>
          <w:szCs w:val="28"/>
        </w:rPr>
        <w:t>и поддерживать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D0B" w:rsidRDefault="007D7D0B" w:rsidP="007D7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факторы</w:t>
      </w:r>
      <w:r w:rsidR="00B9286A">
        <w:rPr>
          <w:rFonts w:ascii="Times New Roman" w:hAnsi="Times New Roman" w:cs="Times New Roman"/>
          <w:sz w:val="28"/>
          <w:szCs w:val="28"/>
        </w:rPr>
        <w:t xml:space="preserve"> местности</w:t>
      </w:r>
      <w:r>
        <w:rPr>
          <w:rFonts w:ascii="Times New Roman" w:hAnsi="Times New Roman" w:cs="Times New Roman"/>
          <w:sz w:val="28"/>
          <w:szCs w:val="28"/>
        </w:rPr>
        <w:t>, благоприятно влияющие на человека и использовать в практике их для восстановления и укрепления здоровье населения;</w:t>
      </w:r>
    </w:p>
    <w:p w:rsidR="007D7D0B" w:rsidRDefault="007D7D0B" w:rsidP="007D7D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Ученый-исследователь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B2173E">
        <w:rPr>
          <w:rFonts w:ascii="Times New Roman" w:hAnsi="Times New Roman" w:cs="Times New Roman"/>
          <w:sz w:val="28"/>
          <w:szCs w:val="28"/>
        </w:rPr>
        <w:t>хирург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7C7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деятельности,  проводит анализ особенностей течения заболеваний, систематизирует полученные результаты, выявляет  закономерности, освещает и активно участвует в публичных обсуждениях. </w:t>
      </w:r>
    </w:p>
    <w:p w:rsidR="007D7D0B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>способен:</w:t>
      </w:r>
    </w:p>
    <w:p w:rsidR="007D7D0B" w:rsidRDefault="00127F6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осмысли</w:t>
      </w:r>
      <w:r w:rsidR="007D7D0B">
        <w:rPr>
          <w:rFonts w:ascii="Times New Roman" w:hAnsi="Times New Roman" w:cs="Times New Roman"/>
          <w:sz w:val="28"/>
          <w:szCs w:val="28"/>
        </w:rPr>
        <w:t>ть специализированную медицинскую информацию и ее источники и принимать ее во внимание при принятии решений;</w:t>
      </w:r>
    </w:p>
    <w:p w:rsidR="007D7D0B" w:rsidRDefault="007D7D0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</w:t>
      </w:r>
      <w:r w:rsidR="00127F6B">
        <w:rPr>
          <w:rFonts w:ascii="Times New Roman" w:hAnsi="Times New Roman" w:cs="Times New Roman"/>
          <w:sz w:val="28"/>
          <w:szCs w:val="28"/>
        </w:rPr>
        <w:t xml:space="preserve"> диагностики, лечения и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D0B" w:rsidRDefault="007D7D0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повышать</w:t>
      </w:r>
      <w:r w:rsidR="00127F6B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квалификацию;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Знания в области профессиональной этики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7D7D0B" w:rsidRPr="00806A95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A95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профессионал,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B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должен:</w:t>
      </w:r>
    </w:p>
    <w:p w:rsidR="007D7D0B" w:rsidRDefault="007D7D0B" w:rsidP="007D7D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7D7D0B" w:rsidRDefault="007D7D0B" w:rsidP="007D7D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7D7D0B" w:rsidRDefault="007D7D0B" w:rsidP="007D7D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7D7D0B" w:rsidRDefault="007D7D0B" w:rsidP="007D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задачи </w:t>
      </w:r>
    </w:p>
    <w:p w:rsidR="007D7D0B" w:rsidRDefault="007D7D0B" w:rsidP="007D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b/>
          <w:sz w:val="28"/>
          <w:szCs w:val="28"/>
        </w:rPr>
        <w:t>хирурга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hAnsi="Times New Roman" w:cs="Times New Roman"/>
          <w:sz w:val="28"/>
          <w:szCs w:val="28"/>
        </w:rPr>
        <w:t xml:space="preserve">хирург </w:t>
      </w:r>
      <w:r>
        <w:rPr>
          <w:rFonts w:ascii="Times New Roman" w:hAnsi="Times New Roman" w:cs="Times New Roman"/>
          <w:sz w:val="28"/>
          <w:szCs w:val="28"/>
        </w:rPr>
        <w:t xml:space="preserve">обязан освоить следующие виды деятельности и соответствующие им персональные задачи по оказанию специализированной медико-санитарной помощи населению, независимо от возраста, в соответствии с нормативно-правовыми документами Кыргызской Республики: </w:t>
      </w:r>
    </w:p>
    <w:p w:rsidR="007D7D0B" w:rsidRDefault="007D7D0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лечение, профилактика и реабилитация наиболее  распространенных заболеваний;</w:t>
      </w:r>
    </w:p>
    <w:p w:rsidR="007D7D0B" w:rsidRDefault="00127F6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D7D0B">
        <w:rPr>
          <w:rFonts w:ascii="Times New Roman" w:hAnsi="Times New Roman" w:cs="Times New Roman"/>
          <w:sz w:val="28"/>
          <w:szCs w:val="28"/>
        </w:rPr>
        <w:t>неотложной врачебной медицинской помощи;</w:t>
      </w:r>
    </w:p>
    <w:p w:rsidR="007D7D0B" w:rsidRPr="006F6ACD" w:rsidRDefault="007D7D0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7D7D0B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видами деятельности врача хирурга-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организованы по следующим  категориям:</w:t>
      </w:r>
    </w:p>
    <w:p w:rsidR="00127F6B" w:rsidRPr="000F4656" w:rsidRDefault="004D4C2C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6B" w:rsidRPr="000F4656">
        <w:rPr>
          <w:rFonts w:ascii="Times New Roman" w:hAnsi="Times New Roman" w:cs="Times New Roman"/>
          <w:sz w:val="28"/>
          <w:szCs w:val="28"/>
        </w:rPr>
        <w:t>Распространенные симптомы и синдромы (Перечень 1)</w:t>
      </w:r>
    </w:p>
    <w:p w:rsidR="00127F6B" w:rsidRPr="00D901D6" w:rsidRDefault="00127F6B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Распространенные заболевания и состояния (Перечень 2)</w:t>
      </w:r>
    </w:p>
    <w:p w:rsidR="00127F6B" w:rsidRPr="000F4656" w:rsidRDefault="00127F6B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рачебные манипуляции (Перечень 3</w:t>
      </w:r>
      <w:r w:rsidRPr="000F4656">
        <w:rPr>
          <w:rFonts w:ascii="Times New Roman" w:hAnsi="Times New Roman" w:cs="Times New Roman"/>
          <w:sz w:val="28"/>
          <w:szCs w:val="28"/>
        </w:rPr>
        <w:t>)</w:t>
      </w:r>
    </w:p>
    <w:p w:rsidR="007D7D0B" w:rsidRPr="00127F6B" w:rsidRDefault="00127F6B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Неотложные состояния (Перечень 4</w:t>
      </w:r>
      <w:r w:rsidRPr="000F4656">
        <w:rPr>
          <w:rFonts w:ascii="Times New Roman" w:hAnsi="Times New Roman" w:cs="Times New Roman"/>
          <w:sz w:val="28"/>
          <w:szCs w:val="28"/>
        </w:rPr>
        <w:t>)</w:t>
      </w:r>
    </w:p>
    <w:p w:rsidR="007D7D0B" w:rsidRPr="00127F6B" w:rsidRDefault="007D7D0B" w:rsidP="007D7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3.1. Перечень 1 -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распространенные симптомы и синдромы в практике врача </w:t>
      </w:r>
      <w:r w:rsidR="0012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B2173E" w:rsidRPr="00B2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73E">
        <w:rPr>
          <w:rFonts w:ascii="Times New Roman" w:eastAsia="Calibri" w:hAnsi="Times New Roman" w:cs="Times New Roman"/>
          <w:sz w:val="28"/>
          <w:szCs w:val="28"/>
        </w:rPr>
        <w:t>хирурга</w:t>
      </w:r>
    </w:p>
    <w:p w:rsidR="007D7D0B" w:rsidRDefault="007D7D0B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Симптом/Синдром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темпера</w:t>
            </w:r>
            <w:r w:rsidR="00127F6B">
              <w:rPr>
                <w:rFonts w:ascii="Times New Roman" w:eastAsia="Calibri" w:hAnsi="Times New Roman" w:cs="Times New Roman"/>
                <w:sz w:val="28"/>
                <w:szCs w:val="28"/>
              </w:rPr>
              <w:t>туры тела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Головная боль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Отеки мягких тканей лица 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Боли в зубах от различных раздражителей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Затрудненное  и ограниченное открывание рта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лимфоузлов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Хруст  при движении  в ВНЧС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Опухоли и новообразования</w:t>
            </w:r>
            <w:r w:rsidR="007D7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Дефекты и деформации органов ЧЛО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прикуса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Лицевые боли</w:t>
            </w:r>
            <w:r w:rsidR="007D7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различных раздражителей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Дефект твердых тканей зуба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окраски зубов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Кровоточивость десен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Афтозное поражение СОПР 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Язвы СОПР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Подвижность зуба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Патологические зубодесневые карманы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Сухость, жжение слизистой оболочки полости рта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привкус во рту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Диастемы и тремы зубов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Конвергенция и дивергенция зубов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Оголение шеек зубов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Квинке синдром.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Ксеростомии синдром.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Макроглоссии синдром.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2B65CC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Парестезии </w:t>
            </w:r>
            <w:r w:rsidR="007D7D0B">
              <w:rPr>
                <w:rFonts w:ascii="Times New Roman" w:eastAsia="Calibri" w:hAnsi="Times New Roman" w:cs="Times New Roman"/>
                <w:sz w:val="28"/>
                <w:szCs w:val="28"/>
              </w:rPr>
              <w:t>зоны иннервации нерва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Симптом Венсана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Симптом «ступенки»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Симптом «непрямой нагрузки»</w:t>
            </w:r>
          </w:p>
        </w:tc>
      </w:tr>
      <w:tr w:rsidR="007D7D0B" w:rsidTr="0040018A">
        <w:trPr>
          <w:trHeight w:val="62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Симптом «носо-воздушной проба»</w:t>
            </w: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D0B" w:rsidRDefault="007D7D0B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7D0B" w:rsidRDefault="007D7D0B" w:rsidP="0003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3.2.Перечень 2 </w:t>
      </w:r>
      <w:r>
        <w:rPr>
          <w:rFonts w:ascii="Times New Roman" w:hAnsi="Times New Roman" w:cs="Times New Roman"/>
          <w:sz w:val="28"/>
          <w:szCs w:val="28"/>
        </w:rPr>
        <w:t>– наиболее распространенные заболевания и состояния в практике врача хирурга-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D0B" w:rsidRDefault="007D7D0B" w:rsidP="007D7D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уровня компетенции используется следующая градация:</w:t>
      </w:r>
    </w:p>
    <w:p w:rsidR="007D7D0B" w:rsidRDefault="007D7D0B" w:rsidP="007D7D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1 – </w:t>
      </w:r>
      <w:r w:rsidR="000336A4">
        <w:rPr>
          <w:rFonts w:ascii="Times New Roman" w:eastAsia="Calibri" w:hAnsi="Times New Roman" w:cs="Times New Roman"/>
          <w:sz w:val="28"/>
          <w:szCs w:val="28"/>
        </w:rPr>
        <w:t xml:space="preserve">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7D7D0B" w:rsidRDefault="007D7D0B" w:rsidP="007D7D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2 – </w:t>
      </w:r>
      <w:r w:rsidR="000336A4">
        <w:rPr>
          <w:rFonts w:ascii="Times New Roman" w:eastAsia="Calibri" w:hAnsi="Times New Roman" w:cs="Times New Roman"/>
          <w:sz w:val="28"/>
          <w:szCs w:val="28"/>
        </w:rPr>
        <w:t>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7D7D0B" w:rsidRDefault="007D7D0B" w:rsidP="007D7D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«Н» - означает, что состояние или заболевание является неотложным и указывает на необходимость экстренной диагностики 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7D7D0B" w:rsidRDefault="007D7D0B" w:rsidP="007D7D0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0B" w:rsidRDefault="007D7D0B" w:rsidP="007D7D0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2</w:t>
      </w:r>
    </w:p>
    <w:p w:rsidR="007D7D0B" w:rsidRDefault="007D7D0B" w:rsidP="007D7D0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559"/>
      </w:tblGrid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и патологическое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D7D0B" w:rsidTr="00D0459E">
        <w:trPr>
          <w:trHeight w:val="94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Гингивит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Пародонтит: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-очаговый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-генерализованный 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Пародонтоз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Периодонтиты: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-острые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-хронические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Ретенция зуба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Дистопия зуба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Альвеолиты и альвеолоневрит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Луночковый остеомиелит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Луночковое кровотечение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Перфорация верхнечелюстной пазухи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220E4E">
        <w:trPr>
          <w:trHeight w:val="280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ВНЧС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-артрит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-артроз, </w:t>
            </w:r>
            <w:r w:rsidR="00220E4E">
              <w:rPr>
                <w:rFonts w:ascii="Times New Roman" w:hAnsi="Times New Roman" w:cs="Times New Roman"/>
                <w:sz w:val="28"/>
                <w:szCs w:val="28"/>
              </w:rPr>
              <w:t>артрозоартрит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-привычный вывих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-синдром дисфункции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220E4E">
        <w:trPr>
          <w:trHeight w:val="167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-механическая травма зубов, челюстей и костей лица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-огнестрельные повреждения</w:t>
            </w:r>
            <w:r w:rsidR="00220E4E">
              <w:rPr>
                <w:rFonts w:ascii="Times New Roman" w:hAnsi="Times New Roman" w:cs="Times New Roman"/>
                <w:sz w:val="28"/>
                <w:szCs w:val="28"/>
              </w:rPr>
              <w:t xml:space="preserve"> челюстей и костей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-электрохимические 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-химические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-термические</w:t>
            </w:r>
          </w:p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-глоссалгия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-глосситы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Травматические поражения СОПР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СОПР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rPr>
          <w:trHeight w:val="57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Поражения СОПР при венерических заболеваниях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4D4C2C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Поражения СОПР при ВИЧ/СПИДе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DF5DA6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Хейлиты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DF5DA6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Вывихи ВНЧС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C31B6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Артриты ВНЧС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C31B6" w:rsidP="00D0459E">
            <w:pPr>
              <w:pStyle w:val="a4"/>
              <w:tabs>
                <w:tab w:val="left" w:pos="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Артрозы ВНЧС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Default="001C31B6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Сиалодениты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DF5DA6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Калькулезный сиалодохит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AA617E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Калькулезный сиалоденит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Сиалозы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Невриты лицевого и тройничного нерва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AA617E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Невралгии тройничного нерва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Одонтогенные гаймориты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AA617E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Одонтогенные абцессы и флегмоны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AA617E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Остеомиелиты челюстей и костей лица различной этиологии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Лимфадениты и аденофлегмоны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AA617E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Флегмоны глубоких клетчаточных пространств шеи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Медиастенит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Абцесс головного мозга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Тромбоз кавернозного синуса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Ретенционные кисты малых слюнных желез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Одонтогенные кисты челюстей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Одонтогенные опухоли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Неодонтогенные опухоли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Опухолеподобные образования ЧЛО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и приобретенные дефекты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деформации органов ЧЛО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1C31B6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D0B" w:rsidRPr="003575DF" w:rsidRDefault="007D7D0B" w:rsidP="003575D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 обучения, по данной дисциплине.</w:t>
      </w:r>
    </w:p>
    <w:p w:rsidR="007D7D0B" w:rsidRDefault="00220E4E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D7D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18A">
        <w:rPr>
          <w:rFonts w:ascii="Times New Roman" w:hAnsi="Times New Roman" w:cs="Times New Roman"/>
          <w:b/>
          <w:sz w:val="28"/>
          <w:szCs w:val="28"/>
        </w:rPr>
        <w:t>ПРАКТИЧЕСКИЕ НАВЫКИ (Перечень 3)</w:t>
      </w:r>
    </w:p>
    <w:p w:rsidR="007D7D0B" w:rsidRPr="003575DF" w:rsidRDefault="007D7D0B" w:rsidP="003575DF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хирурга-стоматолога </w:t>
      </w:r>
    </w:p>
    <w:p w:rsidR="007D7D0B" w:rsidRDefault="007D7D0B" w:rsidP="007D7D0B">
      <w:pPr>
        <w:pStyle w:val="a4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манипуляции</w:t>
      </w:r>
      <w:r>
        <w:rPr>
          <w:rFonts w:ascii="Times New Roman" w:hAnsi="Times New Roman" w:cs="Times New Roman"/>
          <w:vanish/>
          <w:sz w:val="28"/>
          <w:szCs w:val="28"/>
        </w:rPr>
        <w:t xml:space="preserve">ахходимость специальных методов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D0B" w:rsidRDefault="007D7D0B" w:rsidP="007D7D0B">
      <w:pPr>
        <w:pStyle w:val="a4"/>
        <w:numPr>
          <w:ilvl w:val="0"/>
          <w:numId w:val="19"/>
        </w:numPr>
        <w:tabs>
          <w:tab w:val="num" w:pos="36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ет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Инъекции (в/м, в/в, п/к).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Определение группы крови, резус-фактора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Уметь интерпретировать результаты заключений инструментальных исследований (рентген, УЗИ, ЭхоКГ, ЭГДС, ФВД).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Остановка наружного кровотечения.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Техника аэрозольной ингаляции с помощью спейсеров, небулайзеров.</w:t>
      </w:r>
    </w:p>
    <w:p w:rsidR="00220E4E" w:rsidRPr="0040018A" w:rsidRDefault="00220E4E" w:rsidP="004001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Взятие мазков для цитологического, бактериологического исследования.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Устранение копростаза  (пальцевое и с помощью клизмы).</w:t>
      </w:r>
    </w:p>
    <w:p w:rsidR="00220E4E" w:rsidRPr="00E854BB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Забор материала для микроскопических, бактериологических исследований (из зева, носа, ран, прямой кишки и др.)</w:t>
      </w:r>
    </w:p>
    <w:p w:rsidR="00220E4E" w:rsidRPr="003575DF" w:rsidRDefault="00220E4E" w:rsidP="00220E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BB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 (противочумный костюм 1-го типа)</w:t>
      </w:r>
    </w:p>
    <w:p w:rsidR="00220E4E" w:rsidRDefault="00220E4E" w:rsidP="00220E4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оценку: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морфологических и биохимических показателей анализов крови, мочи и т.д.; 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параметров антропобиометрического исследования диагностических моделей челюстей 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лучевых методов исследования: прицельной и обзорной рентгенографии зубов и челюстей, визиографии,  ортопантомографии, телерентгенографии, мультиспиральной компьютерной томографии, рентгенографии ВНЧС; сиалографии; 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мышц ЧЛО с оценкой данных электромиографии, </w:t>
      </w:r>
    </w:p>
    <w:p w:rsidR="007D7D0B" w:rsidRDefault="007D7D0B" w:rsidP="007D7D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миотонометрии, мастикациографии; 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функции ВНЧС с оценкой данных  артрографии, ортопантомографии; </w:t>
      </w:r>
    </w:p>
    <w:p w:rsidR="007D7D0B" w:rsidRDefault="007D7D0B" w:rsidP="007D7D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изучения фотографий лица анфас и профиль </w:t>
      </w:r>
    </w:p>
    <w:p w:rsidR="00A8049D" w:rsidRDefault="007D7D0B" w:rsidP="00A804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биометрического изучения гипсовых, стереометрических и виртуальных моделей челюстей; </w:t>
      </w:r>
    </w:p>
    <w:p w:rsidR="007D7D0B" w:rsidRPr="00A8049D" w:rsidRDefault="007D7D0B" w:rsidP="00A804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9D">
        <w:rPr>
          <w:rFonts w:ascii="Times New Roman" w:hAnsi="Times New Roman" w:cs="Times New Roman"/>
          <w:sz w:val="28"/>
          <w:szCs w:val="28"/>
        </w:rPr>
        <w:lastRenderedPageBreak/>
        <w:t>функциональным и клиническим пробам</w:t>
      </w:r>
      <w:r w:rsidRPr="00A8049D">
        <w:rPr>
          <w:rFonts w:ascii="Times New Roman" w:hAnsi="Times New Roman" w:cs="Times New Roman"/>
          <w:b/>
          <w:vanish/>
          <w:sz w:val="28"/>
          <w:szCs w:val="28"/>
        </w:rPr>
        <w:t xml:space="preserve">в процессе практической деятельности </w:t>
      </w:r>
      <w:r w:rsidR="00A8049D">
        <w:rPr>
          <w:rFonts w:ascii="Times New Roman" w:hAnsi="Times New Roman" w:cs="Times New Roman"/>
          <w:b/>
          <w:sz w:val="28"/>
          <w:szCs w:val="28"/>
        </w:rPr>
        <w:t>.</w:t>
      </w:r>
    </w:p>
    <w:p w:rsidR="00A8049D" w:rsidRDefault="00A8049D" w:rsidP="007D7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DD4">
        <w:rPr>
          <w:rFonts w:ascii="Times New Roman" w:hAnsi="Times New Roman" w:cs="Times New Roman"/>
          <w:sz w:val="28"/>
          <w:szCs w:val="28"/>
        </w:rPr>
        <w:t>Специальные манипуляции: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всех видов местной анестезии внутри- и внеротовыми доступами;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стволовой анестезии внеротовым доступом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зубов молочного и постоянного прикуса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ретинированных и дистопированных зубов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сложного и атипичного удаления зуба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-Периостотомия ;</w:t>
      </w:r>
    </w:p>
    <w:p w:rsidR="007D7D0B" w:rsidRPr="002423CC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6301">
        <w:rPr>
          <w:rFonts w:ascii="Times New Roman" w:hAnsi="Times New Roman" w:cs="Times New Roman"/>
          <w:sz w:val="28"/>
          <w:szCs w:val="28"/>
        </w:rPr>
        <w:t>ерикорон</w:t>
      </w:r>
      <w:r>
        <w:rPr>
          <w:rFonts w:ascii="Times New Roman" w:hAnsi="Times New Roman" w:cs="Times New Roman"/>
          <w:sz w:val="28"/>
          <w:szCs w:val="28"/>
        </w:rPr>
        <w:t>оротомия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-Пластика перфорационного о</w:t>
      </w:r>
      <w:r w:rsidR="001E3AC5">
        <w:rPr>
          <w:rFonts w:ascii="Times New Roman" w:hAnsi="Times New Roman"/>
          <w:sz w:val="28"/>
          <w:szCs w:val="28"/>
        </w:rPr>
        <w:t>тверстия верхнечелюстной пазухи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-Вправление вывиха ВНЧС</w:t>
      </w:r>
    </w:p>
    <w:p w:rsidR="00B365FD" w:rsidRDefault="007D7D0B" w:rsidP="00243F69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-Лигатурн</w:t>
      </w:r>
      <w:r w:rsidR="00243F69">
        <w:rPr>
          <w:rFonts w:ascii="Times New Roman" w:hAnsi="Times New Roman"/>
          <w:sz w:val="28"/>
          <w:szCs w:val="28"/>
        </w:rPr>
        <w:t>ое скрепление челюстей по Айви;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-Наложение назубных шин различных модификаций при травмах зубов и челюстей;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транспортных шин при переломах челюстей;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бужирования слюнных протоков, промывание и введение лечебных и диагностических растворов в слюнные железы.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-Удаление камней из протоков</w:t>
      </w:r>
      <w:r w:rsidRPr="0024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слюнных  желез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блокады и алкоголизации нерва</w:t>
      </w:r>
    </w:p>
    <w:p w:rsidR="007D7D0B" w:rsidRPr="00243F69" w:rsidRDefault="00243F69" w:rsidP="0024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-Вскрытие</w:t>
      </w:r>
      <w:r w:rsidR="007D7D0B">
        <w:rPr>
          <w:rFonts w:ascii="Times New Roman" w:hAnsi="Times New Roman"/>
          <w:sz w:val="28"/>
          <w:szCs w:val="28"/>
        </w:rPr>
        <w:t xml:space="preserve"> фурункула, карбункула и их осложнений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F69">
        <w:rPr>
          <w:rFonts w:ascii="Times New Roman" w:hAnsi="Times New Roman"/>
          <w:sz w:val="28"/>
          <w:szCs w:val="28"/>
        </w:rPr>
        <w:t>Вскрытие поверхностных одонтогенных абцессов и флегмон</w:t>
      </w:r>
      <w:r>
        <w:rPr>
          <w:rFonts w:ascii="Times New Roman" w:hAnsi="Times New Roman"/>
          <w:sz w:val="28"/>
          <w:szCs w:val="28"/>
        </w:rPr>
        <w:t>;</w:t>
      </w:r>
    </w:p>
    <w:p w:rsidR="007D7D0B" w:rsidRDefault="00243F69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инородных тел,  при</w:t>
      </w:r>
      <w:r w:rsidR="007D7D0B">
        <w:rPr>
          <w:rFonts w:ascii="Times New Roman" w:hAnsi="Times New Roman"/>
          <w:sz w:val="28"/>
          <w:szCs w:val="28"/>
        </w:rPr>
        <w:t xml:space="preserve"> огнестрельных и неогнестрельных ран</w:t>
      </w:r>
      <w:r>
        <w:rPr>
          <w:rFonts w:ascii="Times New Roman" w:hAnsi="Times New Roman"/>
          <w:sz w:val="28"/>
          <w:szCs w:val="28"/>
        </w:rPr>
        <w:t>ениях</w:t>
      </w:r>
      <w:r w:rsidR="001E3AC5">
        <w:rPr>
          <w:rFonts w:ascii="Times New Roman" w:hAnsi="Times New Roman"/>
          <w:sz w:val="28"/>
          <w:szCs w:val="28"/>
        </w:rPr>
        <w:t xml:space="preserve"> мягких тканей лица</w:t>
      </w:r>
    </w:p>
    <w:p w:rsidR="007D7D0B" w:rsidRDefault="007D7D0B" w:rsidP="007D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-забор материала для цитологического и гистологического исследования методом «отпечатки»</w:t>
      </w:r>
    </w:p>
    <w:p w:rsidR="007D7D0B" w:rsidRDefault="007D7D0B" w:rsidP="007D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-Взятие биоптата путем инъекционной и инцизионной биопсии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гигантоклеточного эпулиса</w:t>
      </w:r>
    </w:p>
    <w:p w:rsidR="007D7D0B" w:rsidRDefault="007D7D0B" w:rsidP="007D7D0B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дермоидных кист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Цистэктомии при ретенционных кист малых слюнных желез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зубосохраняющих операции</w:t>
      </w:r>
    </w:p>
    <w:p w:rsidR="007D7D0B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-Проведение цистотомии и цистэктомии одонтогенных кист челюстей</w:t>
      </w:r>
    </w:p>
    <w:p w:rsidR="00976FC2" w:rsidRDefault="007D7D0B" w:rsidP="007D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-Хирургическая подготовка полости рта к протезированию </w:t>
      </w:r>
      <w:r w:rsidR="00243F69">
        <w:rPr>
          <w:rFonts w:ascii="Times New Roman" w:hAnsi="Times New Roman" w:cs="Times New Roman"/>
          <w:sz w:val="28"/>
          <w:szCs w:val="28"/>
        </w:rPr>
        <w:t>съемными и несъемными протезами</w:t>
      </w:r>
    </w:p>
    <w:p w:rsidR="007D083A" w:rsidRDefault="007D083A" w:rsidP="007D7D0B">
      <w:pPr>
        <w:rPr>
          <w:rFonts w:ascii="Times New Roman" w:hAnsi="Times New Roman" w:cs="Times New Roman"/>
          <w:b/>
          <w:sz w:val="28"/>
          <w:szCs w:val="28"/>
        </w:rPr>
      </w:pPr>
    </w:p>
    <w:p w:rsidR="007D7D0B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  ОКАЗАНИЕ НЕОТЛОЖНОЙ (ЭКСТРЕННОЙ) МЕДИЦИНСКОЙ ПОМОЩИ.</w:t>
      </w:r>
    </w:p>
    <w:p w:rsidR="007D7D0B" w:rsidRDefault="007D7D0B" w:rsidP="007D7D0B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 </w:t>
      </w:r>
      <w:r w:rsidR="000528AD">
        <w:rPr>
          <w:rFonts w:ascii="Times New Roman" w:hAnsi="Times New Roman" w:cs="Times New Roman"/>
          <w:sz w:val="28"/>
          <w:szCs w:val="28"/>
        </w:rPr>
        <w:t>хирург</w:t>
      </w:r>
      <w:r w:rsidR="0005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</w:t>
      </w:r>
      <w:r w:rsidR="00221A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Обморок. 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Коллапс.</w:t>
      </w:r>
    </w:p>
    <w:p w:rsidR="007D7D0B" w:rsidRDefault="00221AD0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 </w:t>
      </w:r>
      <w:r w:rsidR="007D7D0B">
        <w:rPr>
          <w:rFonts w:ascii="Times New Roman" w:hAnsi="Times New Roman" w:cs="Times New Roman"/>
          <w:sz w:val="28"/>
          <w:szCs w:val="28"/>
        </w:rPr>
        <w:t>(анафилактический, токсический, травматический, геморрагический, кардиогенный, гиповолемический, септический и др.).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 (анемическая, гипогликемическая, диабетическая, мозговая, печеночная, неясной этиологии и др.).</w:t>
      </w:r>
    </w:p>
    <w:p w:rsidR="00221AD0" w:rsidRDefault="00221AD0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Асфиксии (дислокационная, обтурационная, стенотическая, клапанная, аспирационная)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и стеноз гортани.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Квинке.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миокарда.</w:t>
      </w:r>
    </w:p>
    <w:p w:rsidR="007D7D0B" w:rsidRDefault="00976FC2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Наружное к</w:t>
      </w:r>
      <w:r w:rsidR="007D7D0B">
        <w:rPr>
          <w:rFonts w:ascii="Times New Roman" w:hAnsi="Times New Roman" w:cs="Times New Roman"/>
          <w:sz w:val="28"/>
          <w:szCs w:val="28"/>
        </w:rPr>
        <w:t xml:space="preserve">ровотечения. 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задержка мочи.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Сотрясения, ушибы, сдавление головного мозга.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легкого.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Судорожные состояния, эпилептический статус.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Психомоторное возбуждение</w:t>
      </w:r>
      <w:r w:rsidR="00976FC2">
        <w:rPr>
          <w:rFonts w:ascii="Times New Roman" w:hAnsi="Times New Roman" w:cs="Times New Roman"/>
          <w:sz w:val="28"/>
          <w:szCs w:val="28"/>
        </w:rPr>
        <w:t xml:space="preserve"> </w:t>
      </w:r>
      <w:r w:rsidR="003575DF">
        <w:rPr>
          <w:rFonts w:ascii="Times New Roman" w:hAnsi="Times New Roman" w:cs="Times New Roman"/>
          <w:sz w:val="28"/>
          <w:szCs w:val="28"/>
        </w:rPr>
        <w:t>(паническая атака,</w:t>
      </w:r>
      <w:r>
        <w:rPr>
          <w:rFonts w:ascii="Times New Roman" w:hAnsi="Times New Roman" w:cs="Times New Roman"/>
          <w:sz w:val="28"/>
          <w:szCs w:val="28"/>
        </w:rPr>
        <w:t xml:space="preserve"> реакция на стресс).</w:t>
      </w:r>
    </w:p>
    <w:p w:rsidR="00221AD0" w:rsidRDefault="00221AD0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и термические ожоги</w:t>
      </w:r>
    </w:p>
    <w:p w:rsidR="007D7D0B" w:rsidRDefault="00221AD0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7D0B">
        <w:rPr>
          <w:rFonts w:ascii="Times New Roman" w:hAnsi="Times New Roman" w:cs="Times New Roman"/>
          <w:sz w:val="28"/>
          <w:szCs w:val="28"/>
        </w:rPr>
        <w:t>бморожения.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током, молнией, тепловые и солнечные удары.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Утопление, удушение.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и ужаления.</w:t>
      </w:r>
    </w:p>
    <w:p w:rsidR="007D7D0B" w:rsidRDefault="007D7D0B" w:rsidP="007D7D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Травматические повреждения глаз, в т.ч. инородные тела.</w:t>
      </w:r>
    </w:p>
    <w:p w:rsidR="00221AD0" w:rsidRDefault="007D7D0B" w:rsidP="007104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смерть.</w:t>
      </w:r>
    </w:p>
    <w:p w:rsidR="007D083A" w:rsidRPr="0071041F" w:rsidRDefault="007D083A" w:rsidP="007104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 для оказания экстренной помощи:</w:t>
      </w:r>
    </w:p>
    <w:p w:rsidR="007D7D0B" w:rsidRDefault="007D7D0B" w:rsidP="007D7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Инъекции (в/м, в/в, п/к).</w:t>
      </w:r>
    </w:p>
    <w:p w:rsidR="007D7D0B" w:rsidRDefault="007D7D0B" w:rsidP="007D7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7D7D0B" w:rsidRDefault="007D7D0B" w:rsidP="007D7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наружного кровотечения</w:t>
      </w:r>
    </w:p>
    <w:p w:rsidR="007D7D0B" w:rsidRDefault="007D7D0B" w:rsidP="007D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-давящая повязка</w:t>
      </w:r>
    </w:p>
    <w:p w:rsidR="007D7D0B" w:rsidRDefault="007D7D0B" w:rsidP="007D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жгута</w:t>
      </w:r>
    </w:p>
    <w:p w:rsidR="007D7D0B" w:rsidRDefault="007D7D0B" w:rsidP="007D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-лигатура кровоточащего сосуда</w:t>
      </w:r>
    </w:p>
    <w:p w:rsidR="007D7D0B" w:rsidRDefault="007D7D0B" w:rsidP="007D7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реанимация:</w:t>
      </w:r>
    </w:p>
    <w:p w:rsidR="007D7D0B" w:rsidRDefault="007D7D0B" w:rsidP="007D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непрямой массаж сердца</w:t>
      </w:r>
    </w:p>
    <w:p w:rsidR="007D7D0B" w:rsidRDefault="007D7D0B" w:rsidP="007D7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дыхание «рот в рот», «рот в нос»</w:t>
      </w:r>
    </w:p>
    <w:p w:rsidR="007D7D0B" w:rsidRDefault="007D7D0B" w:rsidP="007D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восстановление проходимости дыхательных путей</w:t>
      </w:r>
    </w:p>
    <w:p w:rsidR="00221AD0" w:rsidRDefault="007D7D0B" w:rsidP="007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использование мешка Амбу</w:t>
      </w:r>
      <w:r w:rsidR="000528AD">
        <w:rPr>
          <w:rFonts w:ascii="Times New Roman" w:hAnsi="Times New Roman" w:cs="Times New Roman"/>
          <w:sz w:val="28"/>
          <w:szCs w:val="28"/>
        </w:rPr>
        <w:t>.</w:t>
      </w:r>
    </w:p>
    <w:p w:rsidR="0075029D" w:rsidRPr="0071041F" w:rsidRDefault="0075029D" w:rsidP="007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7D7D0B" w:rsidP="007D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7D7D0B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Н.М. Клиническая оперативная челюстно-лицевая хирургия. – М., 1985.</w:t>
      </w:r>
    </w:p>
    <w:p w:rsidR="007D7D0B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В.М. Руководство по хирургической стоматологии и челюстно-лицевой хирургии. – М., 2001. </w:t>
      </w:r>
    </w:p>
    <w:p w:rsidR="007D7D0B" w:rsidRDefault="007D7D0B" w:rsidP="007D7D0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Заболевания  слизистой оболочки полости рта:  О.А.  Успенской, Е.Н. Жулева издательство НижГма - 2017г. </w:t>
      </w:r>
    </w:p>
    <w:p w:rsidR="007D7D0B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Копейкин В.Н. Руководство по ортопедической стоматологии. М., 2001 </w:t>
      </w:r>
    </w:p>
    <w:p w:rsidR="007D7D0B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Кулаков А.А.  Хирургическая стоматоло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гия и челюстно-лицевая хирургия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 2010</w:t>
      </w:r>
    </w:p>
    <w:p w:rsidR="007D7D0B" w:rsidRPr="008E397D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Козлов В.А., Каган И.И. Оперативная челюстно-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лицевая хирургия и стоматология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М.,2014</w:t>
      </w:r>
    </w:p>
    <w:p w:rsidR="008E397D" w:rsidRPr="008E397D" w:rsidRDefault="008E397D" w:rsidP="008E397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Пачес А.И., Опухоли головы и шеи. М. -2013</w:t>
      </w:r>
    </w:p>
    <w:p w:rsidR="007D7D0B" w:rsidRDefault="007D7D0B" w:rsidP="007D7D0B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Синдромы и симптомы в стоматологии:  Справочник А. И. Рыбаков, В.А. Епишев, Т.А. Рыбакова. Медицина, 1990г.</w:t>
      </w:r>
    </w:p>
    <w:p w:rsidR="007D7D0B" w:rsidRDefault="007D7D0B" w:rsidP="007D7D0B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Тимофеев А.А. Челюстно-лицевая хирургия.- М., 2010</w:t>
      </w:r>
    </w:p>
    <w:p w:rsidR="007D7D0B" w:rsidRDefault="007D7D0B" w:rsidP="007D7D0B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Топольницкий О.З. Детская хирургическая стоматоло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гия и челюстно-лицевая хирургия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М.,2007</w:t>
      </w:r>
    </w:p>
    <w:p w:rsidR="00330D3A" w:rsidRPr="008B7DD4" w:rsidRDefault="00330D3A" w:rsidP="007D7D0B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77B3">
        <w:rPr>
          <w:rFonts w:ascii="Times New Roman" w:hAnsi="Times New Roman" w:cs="Times New Roman"/>
          <w:sz w:val="28"/>
          <w:szCs w:val="28"/>
        </w:rPr>
        <w:t>Челюстно-лицевая и гнатическая хирургия</w:t>
      </w:r>
      <w:r w:rsidRPr="002A15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сост; А.Б. Мамытова, А.Ю. Тажибаев, Б.К. Ургуналиев, С.А. Токтосунова, А.С Кулназаров-Бишкек.2017.-193 с.</w:t>
      </w:r>
    </w:p>
    <w:p w:rsidR="00A700D1" w:rsidRDefault="00A700D1"/>
    <w:sectPr w:rsidR="00A7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B6825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25A3"/>
    <w:multiLevelType w:val="hybridMultilevel"/>
    <w:tmpl w:val="1DCEBFF6"/>
    <w:lvl w:ilvl="0" w:tplc="695A15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16"/>
  </w:num>
  <w:num w:numId="12">
    <w:abstractNumId w:val="20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DF"/>
    <w:rsid w:val="00026259"/>
    <w:rsid w:val="000336A4"/>
    <w:rsid w:val="00047728"/>
    <w:rsid w:val="000528AD"/>
    <w:rsid w:val="00125EC7"/>
    <w:rsid w:val="00127F6B"/>
    <w:rsid w:val="001B5AD3"/>
    <w:rsid w:val="001C31B6"/>
    <w:rsid w:val="001E3AC5"/>
    <w:rsid w:val="00220E4E"/>
    <w:rsid w:val="00221AD0"/>
    <w:rsid w:val="00243F69"/>
    <w:rsid w:val="00291B5D"/>
    <w:rsid w:val="002B65CC"/>
    <w:rsid w:val="002B7C5E"/>
    <w:rsid w:val="00330D3A"/>
    <w:rsid w:val="003575DF"/>
    <w:rsid w:val="003A2122"/>
    <w:rsid w:val="0040018A"/>
    <w:rsid w:val="00433D8A"/>
    <w:rsid w:val="004D4C2C"/>
    <w:rsid w:val="00585AF3"/>
    <w:rsid w:val="005B4953"/>
    <w:rsid w:val="006B08D5"/>
    <w:rsid w:val="006F6ACD"/>
    <w:rsid w:val="0071041F"/>
    <w:rsid w:val="0075029D"/>
    <w:rsid w:val="007D083A"/>
    <w:rsid w:val="007D7D0B"/>
    <w:rsid w:val="00806A95"/>
    <w:rsid w:val="008E397D"/>
    <w:rsid w:val="009561A7"/>
    <w:rsid w:val="00976FC2"/>
    <w:rsid w:val="00A16FCB"/>
    <w:rsid w:val="00A34D88"/>
    <w:rsid w:val="00A53141"/>
    <w:rsid w:val="00A700D1"/>
    <w:rsid w:val="00A8049D"/>
    <w:rsid w:val="00AA617E"/>
    <w:rsid w:val="00B2173E"/>
    <w:rsid w:val="00B365FD"/>
    <w:rsid w:val="00B9286A"/>
    <w:rsid w:val="00BF1ECD"/>
    <w:rsid w:val="00CA06E2"/>
    <w:rsid w:val="00CA32B2"/>
    <w:rsid w:val="00D0459E"/>
    <w:rsid w:val="00E441EA"/>
    <w:rsid w:val="00E917DF"/>
    <w:rsid w:val="00E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2D67-9C05-49E6-9996-21AFB0F3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0B"/>
  </w:style>
  <w:style w:type="paragraph" w:styleId="1">
    <w:name w:val="heading 1"/>
    <w:basedOn w:val="a"/>
    <w:next w:val="a"/>
    <w:link w:val="10"/>
    <w:uiPriority w:val="9"/>
    <w:qFormat/>
    <w:rsid w:val="007D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D7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7D0B"/>
    <w:rPr>
      <w:sz w:val="16"/>
      <w:szCs w:val="16"/>
    </w:rPr>
  </w:style>
  <w:style w:type="paragraph" w:styleId="a3">
    <w:name w:val="No Spacing"/>
    <w:uiPriority w:val="1"/>
    <w:qFormat/>
    <w:rsid w:val="007D7D0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D7D0B"/>
    <w:pPr>
      <w:ind w:left="720"/>
      <w:contextualSpacing/>
    </w:pPr>
  </w:style>
  <w:style w:type="paragraph" w:customStyle="1" w:styleId="31">
    <w:name w:val="Стиль3"/>
    <w:basedOn w:val="a"/>
    <w:rsid w:val="007D7D0B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Nurida</cp:lastModifiedBy>
  <cp:revision>17</cp:revision>
  <dcterms:created xsi:type="dcterms:W3CDTF">2018-03-12T13:37:00Z</dcterms:created>
  <dcterms:modified xsi:type="dcterms:W3CDTF">2018-10-30T15:28:00Z</dcterms:modified>
</cp:coreProperties>
</file>